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9B38" w14:textId="77777777" w:rsidR="000F4A24" w:rsidRDefault="000F4A24"/>
    <w:tbl>
      <w:tblPr>
        <w:tblStyle w:val="GridTable4-Accent1"/>
        <w:tblW w:w="9922" w:type="dxa"/>
        <w:tblInd w:w="-113" w:type="dxa"/>
        <w:tblLook w:val="04A0" w:firstRow="1" w:lastRow="0" w:firstColumn="1" w:lastColumn="0" w:noHBand="0" w:noVBand="1"/>
      </w:tblPr>
      <w:tblGrid>
        <w:gridCol w:w="2093"/>
        <w:gridCol w:w="7829"/>
      </w:tblGrid>
      <w:tr w:rsidR="003C16FE" w:rsidRPr="00A664B7" w14:paraId="23010A45" w14:textId="77777777" w:rsidTr="00A66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single" w:sz="4" w:space="0" w:color="46C3D3" w:themeColor="accent1"/>
            </w:tcBorders>
            <w:shd w:val="clear" w:color="auto" w:fill="D9F2F6" w:themeFill="accent1" w:themeFillTint="33"/>
            <w:vAlign w:val="center"/>
          </w:tcPr>
          <w:p w14:paraId="67F2635E" w14:textId="4EC57218" w:rsidR="000F4A24" w:rsidRPr="00A664B7" w:rsidRDefault="000F4A24" w:rsidP="00A664B7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b w:val="0"/>
                <w:color w:val="1D1C21" w:themeColor="text1"/>
              </w:rPr>
              <w:t>Job Title</w:t>
            </w:r>
          </w:p>
        </w:tc>
        <w:tc>
          <w:tcPr>
            <w:tcW w:w="7829" w:type="dxa"/>
            <w:tcBorders>
              <w:left w:val="single" w:sz="4" w:space="0" w:color="46C3D3" w:themeColor="accent1"/>
            </w:tcBorders>
            <w:shd w:val="clear" w:color="auto" w:fill="D9F2F6" w:themeFill="accent1" w:themeFillTint="33"/>
          </w:tcPr>
          <w:p w14:paraId="6C4AE089" w14:textId="77777777" w:rsidR="000F4A24" w:rsidRPr="00A664B7" w:rsidRDefault="000F4A24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</w:pPr>
          </w:p>
          <w:p w14:paraId="5AC878EA" w14:textId="7B175847" w:rsidR="00324AF4" w:rsidRPr="00A664B7" w:rsidRDefault="000E26C2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 xml:space="preserve">Animation </w:t>
            </w:r>
            <w:r w:rsidR="00E242FA">
              <w:rPr>
                <w:rFonts w:ascii="Orchard Effra Light" w:hAnsi="Orchard Effra Light" w:cs="Orchard Effra Light"/>
                <w:color w:val="1D1C21" w:themeColor="text1"/>
              </w:rPr>
              <w:t>L</w:t>
            </w: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>ead</w:t>
            </w:r>
          </w:p>
          <w:p w14:paraId="5DDDDA00" w14:textId="77777777" w:rsidR="00324AF4" w:rsidRPr="00A664B7" w:rsidRDefault="00324AF4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</w:tc>
      </w:tr>
      <w:tr w:rsidR="003C16FE" w:rsidRPr="00A664B7" w14:paraId="3CC45203" w14:textId="77777777" w:rsidTr="00A66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79F3AB7D" w14:textId="5B459E3F" w:rsidR="000F4A24" w:rsidRPr="00A664B7" w:rsidRDefault="006560C7" w:rsidP="00A664B7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b w:val="0"/>
                <w:color w:val="1D1C21" w:themeColor="text1"/>
              </w:rPr>
              <w:t>Team</w:t>
            </w:r>
          </w:p>
        </w:tc>
        <w:tc>
          <w:tcPr>
            <w:tcW w:w="7829" w:type="dxa"/>
            <w:shd w:val="clear" w:color="auto" w:fill="FFFFFF" w:themeFill="background2"/>
            <w:vAlign w:val="center"/>
          </w:tcPr>
          <w:p w14:paraId="2320CF7A" w14:textId="57451454" w:rsidR="000F4A24" w:rsidRPr="00A664B7" w:rsidRDefault="00F70DA0" w:rsidP="00A664B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>L</w:t>
            </w:r>
            <w:r w:rsidR="007563BA" w:rsidRPr="00A664B7">
              <w:rPr>
                <w:rFonts w:ascii="Orchard Effra Light" w:hAnsi="Orchard Effra Light" w:cs="Orchard Effra Light"/>
                <w:color w:val="1D1C21" w:themeColor="text1"/>
              </w:rPr>
              <w:t>.</w:t>
            </w: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>A</w:t>
            </w:r>
            <w:r w:rsidR="007563BA" w:rsidRPr="00A664B7">
              <w:rPr>
                <w:rFonts w:ascii="Orchard Effra Light" w:hAnsi="Orchard Effra Light" w:cs="Orchard Effra Light"/>
                <w:color w:val="1D1C21" w:themeColor="text1"/>
              </w:rPr>
              <w:t>.</w:t>
            </w: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>B</w:t>
            </w:r>
            <w:r w:rsidR="007563BA" w:rsidRPr="00A664B7">
              <w:rPr>
                <w:rFonts w:ascii="Orchard Effra Light" w:hAnsi="Orchard Effra Light" w:cs="Orchard Effra Light"/>
                <w:color w:val="1D1C21" w:themeColor="text1"/>
              </w:rPr>
              <w:t>.</w:t>
            </w: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 xml:space="preserve">S </w:t>
            </w:r>
          </w:p>
        </w:tc>
      </w:tr>
      <w:tr w:rsidR="003C16FE" w:rsidRPr="00A664B7" w14:paraId="5F51CC4D" w14:textId="77777777" w:rsidTr="00A664B7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591902A2" w14:textId="06597CD0" w:rsidR="000F4A24" w:rsidRPr="00A664B7" w:rsidRDefault="00982378" w:rsidP="00A664B7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b w:val="0"/>
                <w:color w:val="1D1C21" w:themeColor="text1"/>
              </w:rPr>
              <w:t>Salary</w:t>
            </w:r>
            <w:r w:rsidR="000F4A24" w:rsidRPr="00A664B7">
              <w:rPr>
                <w:rFonts w:ascii="Orchard Effra Light" w:hAnsi="Orchard Effra Light" w:cs="Orchard Effra Light"/>
                <w:b w:val="0"/>
                <w:color w:val="1D1C21" w:themeColor="text1"/>
              </w:rPr>
              <w:t xml:space="preserve"> </w:t>
            </w:r>
          </w:p>
        </w:tc>
        <w:tc>
          <w:tcPr>
            <w:tcW w:w="7829" w:type="dxa"/>
          </w:tcPr>
          <w:p w14:paraId="2F86DBE4" w14:textId="77777777" w:rsidR="000F4A24" w:rsidRPr="00A664B7" w:rsidRDefault="000F4A24" w:rsidP="00A664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  <w:p w14:paraId="73CC12C3" w14:textId="2214FFA4" w:rsidR="00324AF4" w:rsidRPr="00A664B7" w:rsidRDefault="00324AF4" w:rsidP="00A664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>£</w:t>
            </w:r>
            <w:r w:rsidR="007563BA" w:rsidRPr="00A664B7">
              <w:rPr>
                <w:rFonts w:ascii="Orchard Effra Light" w:hAnsi="Orchard Effra Light" w:cs="Orchard Effra Light"/>
                <w:color w:val="1D1C21" w:themeColor="text1"/>
              </w:rPr>
              <w:t xml:space="preserve">35 – 40K depending on experience </w:t>
            </w:r>
          </w:p>
          <w:p w14:paraId="39A08D19" w14:textId="77777777" w:rsidR="000F4A24" w:rsidRPr="00A664B7" w:rsidRDefault="000F4A24" w:rsidP="00A664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</w:tc>
      </w:tr>
    </w:tbl>
    <w:p w14:paraId="6017861B" w14:textId="77777777" w:rsidR="000F4A24" w:rsidRPr="00A664B7" w:rsidRDefault="000F4A24" w:rsidP="00A664B7">
      <w:pPr>
        <w:jc w:val="both"/>
        <w:rPr>
          <w:rFonts w:ascii="Orchard Effra Light" w:hAnsi="Orchard Effra Light" w:cs="Orchard Effra Light"/>
          <w:color w:val="1D1C21" w:themeColor="text1"/>
        </w:rPr>
      </w:pPr>
    </w:p>
    <w:p w14:paraId="0773D541" w14:textId="72C7501F" w:rsidR="008B2CBA" w:rsidRPr="00A664B7" w:rsidRDefault="000F4A24" w:rsidP="00A664B7">
      <w:pPr>
        <w:jc w:val="both"/>
        <w:rPr>
          <w:rFonts w:asciiTheme="majorHAnsi" w:hAnsiTheme="majorHAnsi" w:cstheme="majorHAnsi"/>
          <w:bCs/>
          <w:color w:val="1D1C21" w:themeColor="text1"/>
        </w:rPr>
      </w:pPr>
      <w:r w:rsidRPr="00A664B7">
        <w:rPr>
          <w:rFonts w:asciiTheme="majorHAnsi" w:hAnsiTheme="majorHAnsi" w:cstheme="majorHAnsi"/>
          <w:color w:val="1D1C21" w:themeColor="text1"/>
        </w:rPr>
        <w:t>Overview of</w:t>
      </w:r>
      <w:r w:rsidR="008B2CBA" w:rsidRPr="00A664B7">
        <w:rPr>
          <w:rFonts w:asciiTheme="majorHAnsi" w:hAnsiTheme="majorHAnsi" w:cstheme="majorHAnsi"/>
          <w:bCs/>
          <w:color w:val="1D1C21" w:themeColor="text1"/>
        </w:rPr>
        <w:t xml:space="preserve"> </w:t>
      </w:r>
      <w:r w:rsidR="008B2CBA" w:rsidRPr="00A664B7">
        <w:rPr>
          <w:rFonts w:asciiTheme="majorHAnsi" w:hAnsiTheme="majorHAnsi" w:cstheme="majorHAnsi"/>
          <w:b/>
          <w:color w:val="1D1C21" w:themeColor="text1"/>
        </w:rPr>
        <w:t xml:space="preserve">Orchard 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="008B2CBA" w:rsidRPr="00A664B7" w14:paraId="5588A427" w14:textId="77777777" w:rsidTr="008B2C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  <w:vAlign w:val="center"/>
          </w:tcPr>
          <w:p w14:paraId="1BCBF63C" w14:textId="781CC9E9" w:rsidR="00624EB1" w:rsidRPr="00A664B7" w:rsidRDefault="00624EB1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color w:val="1D1C21" w:themeColor="text1"/>
              </w:rPr>
              <w:t xml:space="preserve">For Excellence and Inspired Solutions? Think Orchard. </w:t>
            </w:r>
          </w:p>
          <w:p w14:paraId="1E1F4BDB" w14:textId="77777777" w:rsidR="00624EB1" w:rsidRPr="00A664B7" w:rsidRDefault="00624EB1" w:rsidP="00A664B7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</w:p>
          <w:p w14:paraId="175AD520" w14:textId="437BFAAB" w:rsidR="008B2CBA" w:rsidRPr="00A664B7" w:rsidRDefault="00624EB1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At Orchard, we pride ourselves on building trusted, long-term partnerships with our clients. We take the time to understand their goals, challenges, and audiences - so we can deliver creative solutions that truly make an impact. Joining our team means becoming part of a culture that values client excellence, where every project is approached with care, collaboration, and a commitment to exceeding expectations.</w:t>
            </w:r>
          </w:p>
          <w:p w14:paraId="12AEFA1B" w14:textId="77777777" w:rsidR="008B2CBA" w:rsidRPr="00A664B7" w:rsidRDefault="008B2CBA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14:paraId="2F6CE281" w14:textId="198F11A8" w:rsidR="008B2CBA" w:rsidRPr="00A664B7" w:rsidRDefault="00022034" w:rsidP="00A664B7">
            <w:pPr>
              <w:jc w:val="both"/>
              <w:rPr>
                <w:rStyle w:val="Hyperlink"/>
                <w:rFonts w:asciiTheme="majorHAnsi" w:hAnsiTheme="majorHAnsi" w:cstheme="majorHAnsi"/>
                <w:color w:val="1D1C21" w:themeColor="text1"/>
                <w:u w:val="none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You will be joining an organisation that is 100% Employee Owned. This is something we’re all so proud of, and it </w:t>
            </w:r>
            <w:r w:rsidR="008B2CBA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means that every team member has a real stake in the business. We all share in its success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</w:t>
            </w:r>
            <w:r w:rsidR="008B2CBA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and its responsibility. This ownership model empowers our people to think like owners, contribute ideas freely, and take pride in the work we do together. It fosters a collaborative, transparent, and inclusive culture where your voice matters and your impact is recognised. When you join Orchard, you’re not just taking a job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- </w:t>
            </w:r>
            <w:r w:rsidR="008B2CBA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you’re becoming part of something you help shape.</w:t>
            </w:r>
            <w:r w:rsidR="008B2CBA" w:rsidRPr="00A664B7">
              <w:rPr>
                <w:rStyle w:val="Hyperlink"/>
                <w:rFonts w:asciiTheme="majorHAnsi" w:hAnsiTheme="majorHAnsi" w:cstheme="majorHAnsi"/>
                <w:b w:val="0"/>
                <w:bCs w:val="0"/>
                <w:color w:val="1D1C21" w:themeColor="text1"/>
                <w:u w:val="none"/>
              </w:rPr>
              <w:t xml:space="preserve"> </w:t>
            </w:r>
          </w:p>
          <w:p w14:paraId="4DC97E33" w14:textId="0A187173" w:rsidR="00022034" w:rsidRPr="00A664B7" w:rsidRDefault="00022034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14:paraId="45FB5214" w14:textId="77777777" w:rsidR="008B2CBA" w:rsidRPr="00A664B7" w:rsidRDefault="008B2CBA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14:paraId="0A26B840" w14:textId="77777777" w:rsidR="008B2CBA" w:rsidRPr="00A664B7" w:rsidRDefault="008B2CBA" w:rsidP="00A664B7">
      <w:pPr>
        <w:jc w:val="both"/>
        <w:rPr>
          <w:rFonts w:asciiTheme="majorHAnsi" w:hAnsiTheme="majorHAnsi" w:cstheme="majorHAnsi"/>
          <w:bCs/>
          <w:color w:val="1D1C21" w:themeColor="text1"/>
        </w:rPr>
      </w:pPr>
    </w:p>
    <w:p w14:paraId="1975F47C" w14:textId="1A684F50" w:rsidR="008B2CBA" w:rsidRPr="00A664B7" w:rsidRDefault="008B2CBA" w:rsidP="00A664B7">
      <w:pPr>
        <w:jc w:val="both"/>
        <w:rPr>
          <w:rFonts w:asciiTheme="majorHAnsi" w:hAnsiTheme="majorHAnsi" w:cstheme="majorHAnsi"/>
          <w:b/>
          <w:bCs/>
          <w:color w:val="1D1C21" w:themeColor="text1"/>
        </w:rPr>
      </w:pPr>
      <w:r w:rsidRPr="00A664B7">
        <w:rPr>
          <w:rFonts w:asciiTheme="majorHAnsi" w:hAnsiTheme="majorHAnsi" w:cstheme="majorHAnsi"/>
          <w:color w:val="1D1C21" w:themeColor="text1"/>
        </w:rPr>
        <w:t xml:space="preserve">Overview of </w:t>
      </w:r>
      <w:r w:rsidRPr="00A664B7">
        <w:rPr>
          <w:rFonts w:asciiTheme="majorHAnsi" w:hAnsiTheme="majorHAnsi" w:cstheme="majorHAnsi"/>
          <w:b/>
          <w:bCs/>
          <w:color w:val="1D1C21" w:themeColor="text1"/>
        </w:rPr>
        <w:t xml:space="preserve">Role 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="003C16FE" w:rsidRPr="00A664B7" w14:paraId="17EBD9CF" w14:textId="77777777" w:rsidTr="00022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</w:tcPr>
          <w:p w14:paraId="5970423B" w14:textId="3C63886F" w:rsidR="00AA7E3F" w:rsidRPr="00A664B7" w:rsidRDefault="00AA7E3F" w:rsidP="00A664B7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We’re looking for a highly skilled and imaginative </w:t>
            </w:r>
            <w:r w:rsidR="00B3258A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Animation lead </w:t>
            </w: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to join our Digital Innovation team in Cardiff. This is a hybrid role, offering the flexibility of working from home three days a week while collaborating in person two days a week. You’ll be a key player in bringing creative visions to life - leading projects from concept through to final delivery with a strong focus on storytelling, design, and animation.</w:t>
            </w:r>
            <w:r w:rsidR="0099488E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We take pride in our tagline, “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i/>
                <w:iCs/>
                <w:color w:val="1D1C21" w:themeColor="text1"/>
              </w:rPr>
              <w:t>Our clients think differently</w:t>
            </w:r>
            <w:r w:rsidR="002C25A7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,” and we’re looking for someone who truly embodies that mindset. The ideal candidate will be a forward-thinker in digital communications, someone who challenges convention, seeks innovative solutions, and prioritises doing things the right way over taking the easy route</w:t>
            </w:r>
          </w:p>
          <w:p w14:paraId="545E9892" w14:textId="77777777" w:rsidR="00AA7E3F" w:rsidRPr="00A664B7" w:rsidRDefault="00AA7E3F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14:paraId="16B70DF9" w14:textId="53879643" w:rsidR="00C5527B" w:rsidRPr="00A664B7" w:rsidRDefault="002C25A7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At Orchard, we’re committed to creating an inclusive environment for all. </w:t>
            </w:r>
            <w:r w:rsidR="00AA7E3F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We believe that talent and potential aren’t defined by academic qualifications</w:t>
            </w: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- t</w:t>
            </w:r>
            <w:r w:rsidR="00AA7E3F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hat’s why a degree is not required for this role. </w:t>
            </w: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W</w:t>
            </w:r>
            <w:r w:rsidR="00AA7E3F"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e recruit and develop our people based on merit and their </w:t>
            </w: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passion; therefore, we welcome applications from individuals of all backgrounds and experiences. </w:t>
            </w: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14:paraId="079FC8ED" w14:textId="77777777" w:rsidR="000F4A24" w:rsidRPr="00A664B7" w:rsidRDefault="000F4A24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14:paraId="4495C4B6" w14:textId="6F954954" w:rsidR="000F4A24" w:rsidRPr="00A664B7" w:rsidRDefault="000F4A24" w:rsidP="00A664B7">
      <w:pPr>
        <w:jc w:val="both"/>
        <w:rPr>
          <w:rFonts w:asciiTheme="majorHAnsi" w:hAnsiTheme="majorHAnsi" w:cstheme="majorHAnsi"/>
        </w:rPr>
      </w:pPr>
    </w:p>
    <w:tbl>
      <w:tblPr>
        <w:tblStyle w:val="GridTable4-Accent1"/>
        <w:tblW w:w="10299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  <w:gridCol w:w="259"/>
      </w:tblGrid>
      <w:tr w:rsidR="000F4A24" w:rsidRPr="00A664B7" w14:paraId="0F95B010" w14:textId="77777777" w:rsidTr="00080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14:paraId="02E3B7BB" w14:textId="77777777" w:rsidR="00AA7E3F" w:rsidRPr="00A664B7" w:rsidRDefault="00AA7E3F" w:rsidP="00A664B7">
            <w:pPr>
              <w:pStyle w:val="NormalWeb"/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lastRenderedPageBreak/>
              <w:t>Key Responsibilities</w:t>
            </w:r>
          </w:p>
          <w:p w14:paraId="750C2772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Lead the creative development and execution of multimedia projects, from initial concept to final delivery.</w:t>
            </w:r>
          </w:p>
          <w:p w14:paraId="6E522831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Create compelling storyboards and visual narratives that align with client objectives.</w:t>
            </w:r>
          </w:p>
          <w:p w14:paraId="60DCC03B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Produce high-quality illustrations, designs, animations, and 2D post-production assets.</w:t>
            </w:r>
          </w:p>
          <w:p w14:paraId="0FC78EF3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Oversee compositing and post-production workflows to ensure polished, professional outcomes.</w:t>
            </w:r>
          </w:p>
          <w:p w14:paraId="75C3A8E3" w14:textId="00DCCA6B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Act as the main point of contact for clients</w:t>
            </w:r>
            <w:r w:rsidR="00022034"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, </w:t>
            </w: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building strong relationships and ensuring clear, proactive communication throughout the project lifecycle.</w:t>
            </w:r>
          </w:p>
          <w:p w14:paraId="6E32F789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Manage project timelines, budgets, and resources, ensuring delivery on time and to brief.</w:t>
            </w:r>
          </w:p>
          <w:p w14:paraId="344F3257" w14:textId="77777777" w:rsidR="00AA7E3F" w:rsidRPr="00A664B7" w:rsidRDefault="00AA7E3F" w:rsidP="00A664B7">
            <w:pPr>
              <w:pStyle w:val="NormalWeb"/>
              <w:numPr>
                <w:ilvl w:val="0"/>
                <w:numId w:val="32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Collaborate closely with internal teams including design, marketing, and production to ensure creative consistency and excellence.</w:t>
            </w:r>
          </w:p>
          <w:p w14:paraId="5D4AF8EA" w14:textId="77777777" w:rsidR="00AA7E3F" w:rsidRPr="00A664B7" w:rsidRDefault="00AA7E3F" w:rsidP="00A664B7">
            <w:pPr>
              <w:pStyle w:val="NormalWeb"/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>Skills &amp; Experience</w:t>
            </w:r>
          </w:p>
          <w:p w14:paraId="203C0386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Proven experience as a Senior Animator or in a similar creative production role.</w:t>
            </w:r>
          </w:p>
          <w:p w14:paraId="395FEF57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Strong portfolio showcasing expertise in storyboarding, illustration, design, animation, 2D post-production, and compositing.</w:t>
            </w:r>
          </w:p>
          <w:p w14:paraId="306DB745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Excellent communication and interpersonal skills with the ability to confidently engage with clients.</w:t>
            </w:r>
          </w:p>
          <w:p w14:paraId="7C1CA3A9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Demonstrated Account Management experience, with a knack for balancing creative vision and client needs.</w:t>
            </w:r>
          </w:p>
          <w:p w14:paraId="71BF832D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Highly organised with strong project management skills and attention to detail.</w:t>
            </w:r>
          </w:p>
          <w:p w14:paraId="5B184E0E" w14:textId="77777777" w:rsidR="00AA7E3F" w:rsidRPr="00A664B7" w:rsidRDefault="00AA7E3F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Proficiency in industry-standard software (e.g. Adobe Creative Suite, After Effects, etc.).</w:t>
            </w:r>
          </w:p>
          <w:p w14:paraId="11132B7E" w14:textId="1725A9B6" w:rsidR="00B3258A" w:rsidRPr="00A664B7" w:rsidRDefault="00B3258A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An understanding of 3D workflows and projects would be desirable but not essential. </w:t>
            </w:r>
          </w:p>
          <w:p w14:paraId="7C0C3B53" w14:textId="335E17A7" w:rsidR="00B3258A" w:rsidRPr="00A664B7" w:rsidRDefault="0099488E" w:rsidP="00A664B7">
            <w:pPr>
              <w:pStyle w:val="NormalWeb"/>
              <w:numPr>
                <w:ilvl w:val="0"/>
                <w:numId w:val="33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Experience with the RED Giant suite of tools and plugins would also be desirable.</w:t>
            </w:r>
          </w:p>
          <w:p w14:paraId="4E7760E7" w14:textId="77777777" w:rsidR="00AA7E3F" w:rsidRPr="00A664B7" w:rsidRDefault="00AA7E3F" w:rsidP="00A664B7">
            <w:pPr>
              <w:pStyle w:val="NormalWeb"/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>What We Value</w:t>
            </w:r>
          </w:p>
          <w:p w14:paraId="54CD5462" w14:textId="77777777" w:rsidR="00AA7E3F" w:rsidRPr="00A664B7" w:rsidRDefault="00AA7E3F" w:rsidP="00A664B7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Creativity, curiosity, and a collaborative spirit.</w:t>
            </w:r>
          </w:p>
          <w:p w14:paraId="642B24F7" w14:textId="77777777" w:rsidR="00AA7E3F" w:rsidRPr="00A664B7" w:rsidRDefault="00AA7E3F" w:rsidP="00A664B7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 proactive approach to problem-solving and innovation.</w:t>
            </w:r>
          </w:p>
          <w:p w14:paraId="6636111D" w14:textId="77777777" w:rsidR="00AA7E3F" w:rsidRPr="00A664B7" w:rsidRDefault="00AA7E3F" w:rsidP="00A664B7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 commitment to inclusivity and accessibility in both creative output and team culture.</w:t>
            </w:r>
          </w:p>
          <w:p w14:paraId="1C5CC1A9" w14:textId="07F96230" w:rsidR="00427AB5" w:rsidRPr="00A664B7" w:rsidRDefault="00427AB5" w:rsidP="00A664B7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9" w:type="dxa"/>
            <w:shd w:val="clear" w:color="auto" w:fill="FFFFFF" w:themeFill="background2"/>
          </w:tcPr>
          <w:p w14:paraId="2D7E27EB" w14:textId="77777777" w:rsidR="000F4A24" w:rsidRPr="00A664B7" w:rsidRDefault="000F4A24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14:paraId="5BCE2CB3" w14:textId="77777777" w:rsidR="000F4A24" w:rsidRPr="00A664B7" w:rsidRDefault="000F4A24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</w:p>
        </w:tc>
      </w:tr>
    </w:tbl>
    <w:p w14:paraId="4CAB0C40" w14:textId="77777777" w:rsidR="00022034" w:rsidRPr="00A664B7" w:rsidRDefault="00022034" w:rsidP="00A664B7">
      <w:pPr>
        <w:jc w:val="both"/>
        <w:rPr>
          <w:rFonts w:asciiTheme="majorHAnsi" w:hAnsiTheme="majorHAnsi" w:cstheme="majorHAnsi"/>
        </w:rPr>
      </w:pPr>
      <w:bookmarkStart w:id="0" w:name="_Hlk126135988"/>
    </w:p>
    <w:p w14:paraId="6FE1F523" w14:textId="73ACF11E" w:rsidR="00DB33A1" w:rsidRPr="00A664B7" w:rsidRDefault="00022034" w:rsidP="00A664B7">
      <w:pPr>
        <w:jc w:val="both"/>
        <w:rPr>
          <w:rFonts w:asciiTheme="majorHAnsi" w:hAnsiTheme="majorHAnsi" w:cstheme="majorHAnsi"/>
          <w:b/>
          <w:bCs/>
        </w:rPr>
      </w:pPr>
      <w:r w:rsidRPr="00A664B7">
        <w:rPr>
          <w:rFonts w:asciiTheme="majorHAnsi" w:hAnsiTheme="majorHAnsi" w:cstheme="majorHAnsi"/>
          <w:b/>
          <w:bCs/>
        </w:rPr>
        <w:t>Our</w:t>
      </w:r>
      <w:r w:rsidR="00DB33A1" w:rsidRPr="00A664B7">
        <w:rPr>
          <w:rFonts w:asciiTheme="majorHAnsi" w:hAnsiTheme="majorHAnsi" w:cstheme="majorHAnsi"/>
          <w:b/>
          <w:bCs/>
        </w:rPr>
        <w:t xml:space="preserve"> benefits package    </w:t>
      </w:r>
    </w:p>
    <w:bookmarkEnd w:id="0"/>
    <w:tbl>
      <w:tblPr>
        <w:tblStyle w:val="GridTable4-Accent1"/>
        <w:tblW w:w="10040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</w:tblGrid>
      <w:tr w:rsidR="00DB33A1" w:rsidRPr="00A664B7" w14:paraId="056E8B81" w14:textId="77777777" w:rsidTr="00450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14:paraId="4A8627A4" w14:textId="77777777" w:rsidR="00DB33A1" w:rsidRPr="00A664B7" w:rsidRDefault="00DB33A1" w:rsidP="00A664B7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14:paraId="17AB9606" w14:textId="77777777" w:rsidR="00DB33A1" w:rsidRPr="00A664B7" w:rsidRDefault="00DB33A1" w:rsidP="00A664B7">
            <w:p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Our people are what makes us so special. That’s why we offer a generous benefits package to all who are part of our team. Here’s an example of the benefits that are available:</w:t>
            </w:r>
          </w:p>
          <w:p w14:paraId="2CA716AF" w14:textId="77777777" w:rsidR="00DB33A1" w:rsidRPr="00A664B7" w:rsidRDefault="00DB33A1" w:rsidP="00A664B7">
            <w:p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</w:p>
          <w:p w14:paraId="211DFB63" w14:textId="77777777" w:rsidR="00DB33A1" w:rsidRPr="00A664B7" w:rsidRDefault="00DB33A1" w:rsidP="00A664B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Flexible and remote working opportunities</w:t>
            </w:r>
          </w:p>
          <w:p w14:paraId="1641C734" w14:textId="77777777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10 – 4 core hours</w:t>
            </w:r>
          </w:p>
          <w:p w14:paraId="7483DF3E" w14:textId="2DC7F8C6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25 days annual leave</w:t>
            </w:r>
            <w:r w:rsidR="007563BA"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, increasing to 30 in line with Length of Service </w:t>
            </w: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</w:p>
          <w:p w14:paraId="6BBC22A3" w14:textId="74AD5808" w:rsidR="00AA7E3F" w:rsidRPr="00A664B7" w:rsidRDefault="00AA7E3F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lastRenderedPageBreak/>
              <w:t xml:space="preserve">Bonus day off for your birthday and at Christmas </w:t>
            </w:r>
          </w:p>
          <w:p w14:paraId="02184710" w14:textId="77777777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Monthly wellbeing hours </w:t>
            </w:r>
          </w:p>
          <w:p w14:paraId="786AD5E6" w14:textId="77777777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A generous training budget</w:t>
            </w:r>
          </w:p>
          <w:p w14:paraId="359CD563" w14:textId="54957515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Private medical cover</w:t>
            </w:r>
            <w:r w:rsidR="007563BA"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, including Dental and Optical cover </w:t>
            </w:r>
          </w:p>
          <w:p w14:paraId="5DCCB2E2" w14:textId="176E238C" w:rsidR="007563BA" w:rsidRPr="00A664B7" w:rsidRDefault="007563BA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Enhanced Compassionate Leave </w:t>
            </w:r>
          </w:p>
          <w:p w14:paraId="44A1F3C0" w14:textId="77777777" w:rsidR="00AA7E3F" w:rsidRPr="00A664B7" w:rsidRDefault="007563BA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Enhanced Maternity, Paternity &amp; Adoption Leave</w:t>
            </w:r>
          </w:p>
          <w:p w14:paraId="4C73F822" w14:textId="51FA31F9" w:rsidR="007563BA" w:rsidRPr="00A664B7" w:rsidRDefault="00AA7E3F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Enhanced Sick Pay </w:t>
            </w:r>
            <w:r w:rsidR="007563BA"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</w:p>
          <w:p w14:paraId="6897D45A" w14:textId="70187A9A" w:rsidR="00AA7E3F" w:rsidRPr="00A664B7" w:rsidRDefault="00AA7E3F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Summer Friday’s </w:t>
            </w:r>
          </w:p>
          <w:p w14:paraId="6ADA6F4B" w14:textId="5CA955CD" w:rsidR="00AA7E3F" w:rsidRPr="00A664B7" w:rsidRDefault="00AA7E3F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Monthly Breakfast Club and Quarterly Team Socials </w:t>
            </w:r>
          </w:p>
          <w:p w14:paraId="711E8243" w14:textId="313041AB" w:rsidR="007563BA" w:rsidRPr="00A664B7" w:rsidRDefault="007563BA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x4 </w:t>
            </w:r>
            <w:r w:rsidR="00AA7E3F"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Annual </w:t>
            </w: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Employer Supported Volunteering Days </w:t>
            </w:r>
          </w:p>
          <w:p w14:paraId="5CB3190B" w14:textId="77777777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Cycle to work scheme</w:t>
            </w:r>
          </w:p>
          <w:p w14:paraId="7761F5ED" w14:textId="46A1FC47" w:rsidR="00DB33A1" w:rsidRPr="00A664B7" w:rsidRDefault="00DB33A1" w:rsidP="00A664B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8% pension (that’s 4% matched from you and us)</w:t>
            </w: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14:paraId="04247379" w14:textId="77777777" w:rsidR="00DB33A1" w:rsidRPr="00A664B7" w:rsidRDefault="00DB33A1" w:rsidP="00A664B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14:paraId="0D83E43E" w14:textId="01A6C777" w:rsidR="002115D6" w:rsidRDefault="002115D6" w:rsidP="00A664B7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763EDDE5" w14:textId="77777777" w:rsidR="002115D6" w:rsidRDefault="002115D6">
      <w:pPr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br w:type="page"/>
      </w:r>
    </w:p>
    <w:p w14:paraId="3F4AC7A2" w14:textId="77777777" w:rsidR="002115D6" w:rsidRDefault="002115D6" w:rsidP="002115D6"/>
    <w:tbl>
      <w:tblPr>
        <w:tblStyle w:val="GridTable4-Accent1"/>
        <w:tblW w:w="9922" w:type="dxa"/>
        <w:tblInd w:w="-113" w:type="dxa"/>
        <w:tblLook w:val="04A0" w:firstRow="1" w:lastRow="0" w:firstColumn="1" w:lastColumn="0" w:noHBand="0" w:noVBand="1"/>
      </w:tblPr>
      <w:tblGrid>
        <w:gridCol w:w="2093"/>
        <w:gridCol w:w="7829"/>
      </w:tblGrid>
      <w:tr w:rsidR="002115D6" w:rsidRPr="00A664B7" w14:paraId="3D329259" w14:textId="77777777" w:rsidTr="00360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tcBorders>
              <w:right w:val="single" w:sz="4" w:space="0" w:color="46C3D3" w:themeColor="accent1"/>
            </w:tcBorders>
            <w:shd w:val="clear" w:color="auto" w:fill="D9F2F6" w:themeFill="accent1" w:themeFillTint="33"/>
            <w:vAlign w:val="center"/>
          </w:tcPr>
          <w:p w14:paraId="32D977E8" w14:textId="77777777" w:rsidR="002115D6" w:rsidRPr="00A664B7" w:rsidRDefault="002115D6" w:rsidP="0036006B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b w:val="0"/>
                <w:color w:val="1D1C21" w:themeColor="text1"/>
              </w:rPr>
              <w:t>Job Title</w:t>
            </w:r>
          </w:p>
        </w:tc>
        <w:tc>
          <w:tcPr>
            <w:tcW w:w="7829" w:type="dxa"/>
            <w:tcBorders>
              <w:left w:val="single" w:sz="4" w:space="0" w:color="46C3D3" w:themeColor="accent1"/>
            </w:tcBorders>
            <w:shd w:val="clear" w:color="auto" w:fill="D9F2F6" w:themeFill="accent1" w:themeFillTint="33"/>
          </w:tcPr>
          <w:p w14:paraId="5BD9C1E4" w14:textId="77777777" w:rsidR="002115D6" w:rsidRPr="00A664B7" w:rsidRDefault="002115D6" w:rsidP="003600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</w:pPr>
          </w:p>
          <w:p w14:paraId="4BF03406" w14:textId="519F8EF3" w:rsidR="002115D6" w:rsidRPr="00A664B7" w:rsidRDefault="002115D6" w:rsidP="003600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b w:val="0"/>
                <w:bCs w:val="0"/>
                <w:color w:val="1D1C21" w:themeColor="text1"/>
              </w:rPr>
            </w:pPr>
            <w:r>
              <w:rPr>
                <w:rFonts w:ascii="Orchard Effra Light" w:hAnsi="Orchard Effra Light" w:cs="Orchard Effra Light"/>
                <w:color w:val="1D1C21" w:themeColor="text1"/>
              </w:rPr>
              <w:t>Arweinydd Animeddio</w:t>
            </w:r>
          </w:p>
          <w:p w14:paraId="5908AF1B" w14:textId="77777777" w:rsidR="002115D6" w:rsidRPr="00A664B7" w:rsidRDefault="002115D6" w:rsidP="003600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</w:tc>
      </w:tr>
      <w:tr w:rsidR="002115D6" w:rsidRPr="00A664B7" w14:paraId="1A7CBC65" w14:textId="77777777" w:rsidTr="00360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FFFFFF" w:themeFill="background2"/>
            <w:vAlign w:val="center"/>
          </w:tcPr>
          <w:p w14:paraId="58253D9E" w14:textId="77777777" w:rsidR="002115D6" w:rsidRPr="00A664B7" w:rsidRDefault="002115D6" w:rsidP="0036006B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b w:val="0"/>
                <w:color w:val="1D1C21" w:themeColor="text1"/>
              </w:rPr>
              <w:t>Team</w:t>
            </w:r>
          </w:p>
        </w:tc>
        <w:tc>
          <w:tcPr>
            <w:tcW w:w="7829" w:type="dxa"/>
            <w:shd w:val="clear" w:color="auto" w:fill="FFFFFF" w:themeFill="background2"/>
            <w:vAlign w:val="center"/>
          </w:tcPr>
          <w:p w14:paraId="27B9B5B6" w14:textId="77777777" w:rsidR="002115D6" w:rsidRPr="00A664B7" w:rsidRDefault="002115D6" w:rsidP="003600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 xml:space="preserve">L.A.B.S </w:t>
            </w:r>
          </w:p>
        </w:tc>
      </w:tr>
      <w:tr w:rsidR="002115D6" w:rsidRPr="00A664B7" w14:paraId="30C2997B" w14:textId="77777777" w:rsidTr="0036006B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Align w:val="center"/>
          </w:tcPr>
          <w:p w14:paraId="3E5427CA" w14:textId="77777777" w:rsidR="002115D6" w:rsidRPr="00A664B7" w:rsidRDefault="002115D6" w:rsidP="0036006B">
            <w:pPr>
              <w:jc w:val="both"/>
              <w:rPr>
                <w:rFonts w:ascii="Orchard Effra Light" w:hAnsi="Orchard Effra Light" w:cs="Orchard Effra Light"/>
                <w:b w:val="0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b w:val="0"/>
                <w:color w:val="1D1C21" w:themeColor="text1"/>
              </w:rPr>
              <w:t xml:space="preserve">Salary </w:t>
            </w:r>
          </w:p>
        </w:tc>
        <w:tc>
          <w:tcPr>
            <w:tcW w:w="7829" w:type="dxa"/>
          </w:tcPr>
          <w:p w14:paraId="3D873398" w14:textId="77777777" w:rsidR="002115D6" w:rsidRPr="00A664B7" w:rsidRDefault="002115D6" w:rsidP="0036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  <w:p w14:paraId="06D32570" w14:textId="5014B3DF" w:rsidR="002115D6" w:rsidRPr="00A664B7" w:rsidRDefault="002115D6" w:rsidP="0036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 xml:space="preserve">£35 – 40K </w:t>
            </w:r>
            <w:r>
              <w:rPr>
                <w:rFonts w:ascii="Orchard Effra Light" w:hAnsi="Orchard Effra Light" w:cs="Orchard Effra Light"/>
                <w:color w:val="1D1C21" w:themeColor="text1"/>
              </w:rPr>
              <w:t xml:space="preserve">yn ddibynnu ar profiad </w:t>
            </w:r>
            <w:r w:rsidRPr="00A664B7">
              <w:rPr>
                <w:rFonts w:ascii="Orchard Effra Light" w:hAnsi="Orchard Effra Light" w:cs="Orchard Effra Light"/>
                <w:color w:val="1D1C21" w:themeColor="text1"/>
              </w:rPr>
              <w:t xml:space="preserve"> </w:t>
            </w:r>
          </w:p>
          <w:p w14:paraId="6D4FFDA5" w14:textId="77777777" w:rsidR="002115D6" w:rsidRPr="00A664B7" w:rsidRDefault="002115D6" w:rsidP="0036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rchard Effra Light" w:hAnsi="Orchard Effra Light" w:cs="Orchard Effra Light"/>
                <w:color w:val="1D1C21" w:themeColor="text1"/>
              </w:rPr>
            </w:pPr>
          </w:p>
        </w:tc>
      </w:tr>
    </w:tbl>
    <w:p w14:paraId="313E59C6" w14:textId="04D58054" w:rsidR="002115D6" w:rsidRDefault="002115D6" w:rsidP="002115D6">
      <w:pPr>
        <w:jc w:val="both"/>
        <w:rPr>
          <w:rFonts w:asciiTheme="majorHAnsi" w:hAnsiTheme="majorHAnsi" w:cstheme="majorHAnsi"/>
          <w:bCs/>
          <w:color w:val="1D1C21" w:themeColor="text1"/>
        </w:rPr>
      </w:pPr>
    </w:p>
    <w:p w14:paraId="1FDE2100" w14:textId="2B834AEB" w:rsidR="004056CE" w:rsidRPr="004056CE" w:rsidRDefault="004056CE" w:rsidP="002115D6">
      <w:pPr>
        <w:jc w:val="both"/>
        <w:rPr>
          <w:rFonts w:asciiTheme="majorHAnsi" w:hAnsiTheme="majorHAnsi" w:cstheme="majorHAnsi"/>
          <w:b/>
          <w:color w:val="1D1C21" w:themeColor="text1"/>
        </w:rPr>
      </w:pPr>
      <w:r w:rsidRPr="004056CE">
        <w:rPr>
          <w:rFonts w:asciiTheme="majorHAnsi" w:hAnsiTheme="majorHAnsi" w:cstheme="majorHAnsi"/>
          <w:b/>
          <w:color w:val="1D1C21" w:themeColor="text1"/>
        </w:rPr>
        <w:t>Amdanon ni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="002115D6" w:rsidRPr="00A664B7" w14:paraId="7524132B" w14:textId="77777777" w:rsidTr="00360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  <w:vAlign w:val="center"/>
          </w:tcPr>
          <w:p w14:paraId="4006BCF3" w14:textId="6F437E06" w:rsidR="002115D6" w:rsidRPr="00A664B7" w:rsidRDefault="002115D6" w:rsidP="0036006B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>
              <w:rPr>
                <w:rFonts w:asciiTheme="majorHAnsi" w:hAnsiTheme="majorHAnsi" w:cstheme="majorHAnsi"/>
                <w:color w:val="1D1C21" w:themeColor="text1"/>
              </w:rPr>
              <w:t>Ar Gyfer Rhagortiarth a Chynigion Ysbridoliedig</w:t>
            </w:r>
            <w:r w:rsidRPr="00A664B7">
              <w:rPr>
                <w:rFonts w:asciiTheme="majorHAnsi" w:hAnsiTheme="majorHAnsi" w:cstheme="majorHAnsi"/>
                <w:color w:val="1D1C21" w:themeColor="text1"/>
              </w:rPr>
              <w:t xml:space="preserve">? Think Orchard. </w:t>
            </w:r>
          </w:p>
          <w:p w14:paraId="5D8B7CB5" w14:textId="77777777" w:rsidR="002115D6" w:rsidRDefault="002115D6" w:rsidP="0036006B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14:paraId="2C877471" w14:textId="0A833BDD" w:rsidR="002115D6" w:rsidRDefault="002115D6" w:rsidP="0036006B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Yn Orchard, rydym yn </w:t>
            </w:r>
            <w:r w:rsidR="00CB5F5C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ymfalchio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ein hun ar adeiladu </w:t>
            </w:r>
            <w:r w:rsidR="00CB5F5C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ymddiriedaeth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perthnasau </w:t>
            </w:r>
            <w:r w:rsidR="00874EF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hirdymor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gyda ein cleientiaid. Rydym yn cymryd yr amser i ddeall eu amcanion, heriau a chynilleidfa – er bod ni’n gallu </w:t>
            </w:r>
            <w:r w:rsidR="00874EF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cyflwyno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cynigion creadigol sy’n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creu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  <w:r w:rsidR="00874EF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effaith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. Ymuno ein team yn meddwl fod yn rhan o </w:t>
            </w:r>
            <w:r w:rsidR="00874EF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dywylliant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sy’n </w:t>
            </w:r>
            <w:r w:rsidR="00874EF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werthfawrogi 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rhagoriaeth cleintiaid, ble phob prosiect yn </w:t>
            </w:r>
            <w:r w:rsidR="00874EF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cael ei ymdrin a gofal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</w:t>
            </w:r>
            <w:r w:rsidR="00874EF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cyd-weithrediad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a </w:t>
            </w:r>
            <w:r w:rsidR="00874EF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ymrwymiad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i </w:t>
            </w:r>
            <w:r w:rsidR="00874EF9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ragori ar ddisgwyliadau</w:t>
            </w:r>
            <w:r w:rsidR="00CB5F5C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. </w:t>
            </w:r>
          </w:p>
          <w:p w14:paraId="27C319EC" w14:textId="77777777" w:rsidR="00CB5F5C" w:rsidRDefault="00CB5F5C" w:rsidP="0036006B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14:paraId="072D71DC" w14:textId="7F516FD0" w:rsidR="00CB5F5C" w:rsidRPr="00A664B7" w:rsidRDefault="00CB5F5C" w:rsidP="0036006B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Byddwch yn ymuno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sefydiliad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sydd yn 100%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yn perthyn i’r gweithwyr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. Hwn yn rhywbeth ni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g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yd yn balch amdano, a mae’n meddwl bod pob aelod o’r tim yn cael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rhan wirioneddol 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yn y fusnes. Rydym yn rhannu y llwydiannau a’r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cyfrifoldeb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. Y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model perchnogaeth 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yma yn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hyrwyddo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ein pobl I meddwl fel yr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perchnogwr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cyfrannu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syniadau a cymryd balchder mewn y gwaith ni’n wneud gydai’n gilydd. Mae’n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meuthu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cydweithrediad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drychelgais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a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ddywilliant cynhwysol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ble mae eich llais yn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bwysig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a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eich effaith yn </w:t>
            </w:r>
            <w:r w:rsidR="004056CE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cael ei cydnabod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. Pryd rydych chi’n ymuno Orchard, na dydych ddim ond yn cymryd swydd – ond yn dod yn rhan o rhywbeth fyddych yn helpu siapio. </w:t>
            </w:r>
          </w:p>
          <w:p w14:paraId="5447249F" w14:textId="77777777" w:rsidR="002115D6" w:rsidRPr="00A664B7" w:rsidRDefault="002115D6" w:rsidP="002115D6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14:paraId="4854B802" w14:textId="77777777" w:rsidR="002115D6" w:rsidRPr="00A664B7" w:rsidRDefault="002115D6" w:rsidP="003600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14:paraId="04004EC9" w14:textId="77777777" w:rsidR="002115D6" w:rsidRPr="00A664B7" w:rsidRDefault="002115D6" w:rsidP="002115D6">
      <w:pPr>
        <w:jc w:val="both"/>
        <w:rPr>
          <w:rFonts w:asciiTheme="majorHAnsi" w:hAnsiTheme="majorHAnsi" w:cstheme="majorHAnsi"/>
          <w:bCs/>
          <w:color w:val="1D1C21" w:themeColor="text1"/>
        </w:rPr>
      </w:pPr>
    </w:p>
    <w:p w14:paraId="1ADB39BB" w14:textId="1CBF0468" w:rsidR="002115D6" w:rsidRPr="004056CE" w:rsidRDefault="004056CE" w:rsidP="002115D6">
      <w:pPr>
        <w:jc w:val="both"/>
        <w:rPr>
          <w:rFonts w:asciiTheme="majorHAnsi" w:hAnsiTheme="majorHAnsi" w:cstheme="majorHAnsi"/>
          <w:b/>
          <w:bCs/>
          <w:color w:val="1D1C21" w:themeColor="text1"/>
        </w:rPr>
      </w:pPr>
      <w:r w:rsidRPr="004056CE">
        <w:rPr>
          <w:rFonts w:asciiTheme="majorHAnsi" w:hAnsiTheme="majorHAnsi" w:cstheme="majorHAnsi"/>
          <w:b/>
          <w:bCs/>
          <w:color w:val="1D1C21" w:themeColor="text1"/>
        </w:rPr>
        <w:t>Drosolwg y rol</w:t>
      </w:r>
    </w:p>
    <w:tbl>
      <w:tblPr>
        <w:tblStyle w:val="GridTable4-Accent1"/>
        <w:tblW w:w="9980" w:type="dxa"/>
        <w:tblInd w:w="-147" w:type="dxa"/>
        <w:tblLook w:val="04A0" w:firstRow="1" w:lastRow="0" w:firstColumn="1" w:lastColumn="0" w:noHBand="0" w:noVBand="1"/>
      </w:tblPr>
      <w:tblGrid>
        <w:gridCol w:w="9744"/>
        <w:gridCol w:w="236"/>
      </w:tblGrid>
      <w:tr w:rsidR="002115D6" w:rsidRPr="00A664B7" w14:paraId="7D3592CC" w14:textId="77777777" w:rsidTr="00360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4" w:type="dxa"/>
            <w:shd w:val="clear" w:color="auto" w:fill="FFFFFF" w:themeFill="background2"/>
          </w:tcPr>
          <w:p w14:paraId="68D22043" w14:textId="686849EB" w:rsidR="002115D6" w:rsidRDefault="002115D6" w:rsidP="0036006B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Rydym yn edrych am arweinwr animeiddio </w:t>
            </w:r>
            <w:r w:rsidR="00891C9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gyda sgiliau uchel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a</w:t>
            </w:r>
            <w:r w:rsidR="00891C9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sy’n 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chreuadigol i ymuno a’r tim cynigion digidol yn Caerdydd. Bydd y rol yn </w:t>
            </w:r>
            <w:r w:rsidR="00E574D4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hybrid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</w:t>
            </w:r>
            <w:r w:rsidR="00E574D4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ac yn cynnig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y hyblygrwydd o weithio yn eich catref 3 dydd yr wythnos a wedyn cydweithio yn y swyddfa 2 dydd yr wythnos. Byddwch yn allweddol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mewn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dod a </w:t>
            </w:r>
            <w:r w:rsidR="00E574D4" w:rsidRPr="00E574D4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gweledigaethau creadigol yn fyw</w:t>
            </w:r>
            <w:r w:rsidR="00E574D4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– yn arwain ar prosiectau o’r syniad gwreiddiol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i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gyflwyniad terfynnol gyda focws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g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ry</w:t>
            </w:r>
            <w:r w:rsidR="00E574D4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f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ar</w:t>
            </w:r>
            <w:r w:rsidR="00E574D4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ddarlunio storiau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, dylunio a</w:t>
            </w:r>
            <w:r w:rsidR="00E574D4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animeddio. Rydym yn cymerid falchder o ein </w:t>
            </w:r>
            <w:r w:rsidR="00E574D4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taglin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“Ein cleintiaed yn meddwl yn wahanol” a rydyn ni’n edrych am y person sydd yn </w:t>
            </w:r>
            <w:r w:rsidR="00E574D4" w:rsidRPr="00E574D4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yn ymgorffori'r feddylfryd hwn</w:t>
            </w:r>
            <w:r w:rsidR="00292DD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.</w:t>
            </w:r>
            <w:r w:rsidR="00891C9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Bydd ein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ymgeisydd delfrydol</w:t>
            </w:r>
            <w:r w:rsidR="00891C9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yn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flaenweithgar</w:t>
            </w:r>
            <w:r w:rsidR="00891C9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o fewn cyfrathrebu digidol, rhywyn sy’n herio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convensiwn</w:t>
            </w:r>
            <w:r w:rsidR="00891C9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</w:t>
            </w:r>
            <w:r w:rsidR="00FF0067" w:rsidRP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yn chwilio am atebion arloesol</w:t>
            </w:r>
            <w:r w:rsidR="00891C9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a sy’n </w:t>
            </w:r>
            <w:r w:rsidR="00FF0067" w:rsidRP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blaenoriaethau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gwneud</w:t>
            </w:r>
            <w:r w:rsidR="00891C9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petha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u</w:t>
            </w:r>
            <w:r w:rsidR="00891C9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y ffordd cywir yn lle y ffordd hawdd. </w:t>
            </w:r>
          </w:p>
          <w:p w14:paraId="2CB426E0" w14:textId="77777777" w:rsidR="00891C9B" w:rsidRDefault="00891C9B" w:rsidP="0036006B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</w:p>
          <w:p w14:paraId="5F554CB7" w14:textId="7DA2806E" w:rsidR="00891C9B" w:rsidRPr="00891C9B" w:rsidRDefault="00891C9B" w:rsidP="0036006B">
            <w:pPr>
              <w:jc w:val="both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  <w:r w:rsidRPr="00891C9B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Yn Orchard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rydym yn </w:t>
            </w:r>
            <w:r w:rsidR="00FF0067" w:rsidRP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ymrwymedig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i greu amgylchedd cynhwysol i bawb. Rydym yn credu fod talent a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potensial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ddim yn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cael ei diffinio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gan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cymhwysterau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academaidd 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– dyna pam mae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raddau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ddim yn hanfodol am y rol. Rydym yn recriwtio pobl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seiliedig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ar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merit a passiwn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, felly ni’n croesawi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ceisiadau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  <w:r w:rsidR="009E10AA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gan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unigolion o bob </w:t>
            </w:r>
            <w:r w:rsidR="00FF006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>cefndir</w:t>
            </w:r>
            <w:r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a phrofiadau. </w:t>
            </w:r>
          </w:p>
        </w:tc>
        <w:tc>
          <w:tcPr>
            <w:tcW w:w="236" w:type="dxa"/>
            <w:shd w:val="clear" w:color="auto" w:fill="FFFFFF" w:themeFill="background2"/>
            <w:vAlign w:val="center"/>
          </w:tcPr>
          <w:p w14:paraId="666CF666" w14:textId="77777777" w:rsidR="002115D6" w:rsidRPr="00A664B7" w:rsidRDefault="002115D6" w:rsidP="003600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14:paraId="0B4DA3F5" w14:textId="77777777" w:rsidR="002115D6" w:rsidRPr="00A664B7" w:rsidRDefault="002115D6" w:rsidP="002115D6">
      <w:pPr>
        <w:jc w:val="both"/>
        <w:rPr>
          <w:rFonts w:asciiTheme="majorHAnsi" w:hAnsiTheme="majorHAnsi" w:cstheme="majorHAnsi"/>
        </w:rPr>
      </w:pPr>
    </w:p>
    <w:tbl>
      <w:tblPr>
        <w:tblStyle w:val="GridTable4-Accent1"/>
        <w:tblW w:w="10299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  <w:gridCol w:w="259"/>
      </w:tblGrid>
      <w:tr w:rsidR="002115D6" w:rsidRPr="00A664B7" w14:paraId="05FD80C2" w14:textId="77777777" w:rsidTr="00360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14:paraId="3C97AD9E" w14:textId="79864E55" w:rsidR="002115D6" w:rsidRDefault="006617D7" w:rsidP="0036006B">
            <w:pPr>
              <w:pStyle w:val="NormalWeb"/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>Cyfrifoldebau allweddol</w:t>
            </w:r>
          </w:p>
          <w:p w14:paraId="73A0997C" w14:textId="302154BE" w:rsidR="009E10AA" w:rsidRPr="006802C6" w:rsidRDefault="009E10AA" w:rsidP="009E10AA">
            <w:pPr>
              <w:pStyle w:val="NormalWeb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Arwain y datblygrwydd a 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weithrediad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creadigol o 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b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rosiectau amryw-cynfrwng, o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’r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syniad gwreiddiol 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i’r 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gyflwyniad terfynol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.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151B16D" w14:textId="4EBC4A94" w:rsidR="009E10AA" w:rsidRPr="006802C6" w:rsidRDefault="009E10AA" w:rsidP="009E10AA">
            <w:pPr>
              <w:pStyle w:val="NormalWeb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Creu bwrddstori a 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naratifau gweledol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sy’n alinio gyda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’r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amcanion y cleient. </w:t>
            </w:r>
          </w:p>
          <w:p w14:paraId="1152A220" w14:textId="145B579F" w:rsidR="009E10AA" w:rsidRPr="006802C6" w:rsidRDefault="009E10AA" w:rsidP="009E10AA">
            <w:pPr>
              <w:pStyle w:val="NormalWeb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Creu </w:t>
            </w:r>
            <w:r w:rsidR="006802C6"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delweddau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saf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o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n uchel, darluniau, animeddiadau a </w:t>
            </w:r>
            <w:r w:rsidR="006802C6"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aseteau ôl-gynhyrchu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2D. </w:t>
            </w:r>
          </w:p>
          <w:p w14:paraId="0DBEA75E" w14:textId="29F508C8" w:rsidR="009E10AA" w:rsidRPr="006802C6" w:rsidRDefault="009E10AA" w:rsidP="009E10AA">
            <w:pPr>
              <w:pStyle w:val="NormalWeb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Droswylio 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cydosod llif gwaith ol-gynhyrchu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 w:rsid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I 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sicrhau </w:t>
            </w:r>
            <w:r w:rsidR="006802C6"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canlyniadau </w:t>
            </w: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proffesiynol. </w:t>
            </w:r>
          </w:p>
          <w:p w14:paraId="3803594D" w14:textId="34C80108" w:rsidR="009E10AA" w:rsidRPr="006802C6" w:rsidRDefault="009E10AA" w:rsidP="009E10AA">
            <w:pPr>
              <w:pStyle w:val="NormalWeb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6802C6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Actio fel prif cyswllt i cleientaid, yn adeiladu perthnasau cryf, a sicrhau cyfathrebion glir trwy ystod y prosiect.</w:t>
            </w:r>
          </w:p>
          <w:p w14:paraId="0ABC0D7D" w14:textId="6F86E1B1" w:rsidR="009E10AA" w:rsidRDefault="006802C6" w:rsidP="009E10AA">
            <w:pPr>
              <w:pStyle w:val="NormalWeb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Rheoli llinell amser prosiectau, cyllid,</w:t>
            </w:r>
            <w:r w:rsidR="006D3A31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adnoddau, </w:t>
            </w:r>
            <w:r w:rsidR="006D3A31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I 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sicrhau cyflawniad ar amser a I’r briff.</w:t>
            </w:r>
          </w:p>
          <w:p w14:paraId="0BF1211E" w14:textId="6AE44F40" w:rsidR="006802C6" w:rsidRPr="00A664B7" w:rsidRDefault="006802C6" w:rsidP="009E10AA">
            <w:pPr>
              <w:pStyle w:val="NormalWeb"/>
              <w:numPr>
                <w:ilvl w:val="0"/>
                <w:numId w:val="35"/>
              </w:numPr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Cydweithio a’r timau mewnol gan gynnwys creadigol, marchnata</w:t>
            </w:r>
            <w:r w:rsidR="006D3A31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a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gynnwys i sicrhau cysondeb a rhagoriaeth. </w:t>
            </w:r>
          </w:p>
          <w:p w14:paraId="707FD63A" w14:textId="26879E0E" w:rsidR="002115D6" w:rsidRDefault="006617D7" w:rsidP="0036006B">
            <w:pPr>
              <w:pStyle w:val="NormalWeb"/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 xml:space="preserve">Profiad a sgiliau </w:t>
            </w:r>
          </w:p>
          <w:p w14:paraId="34B1CB2C" w14:textId="1A4F89C5" w:rsidR="006D3A31" w:rsidRDefault="006D3A31" w:rsidP="006D3A31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Profiadau o fod yn animeiddwr uwch neu </w:t>
            </w:r>
            <w:r w:rsidR="00952320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rol 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tebyg o fewn cynhyrch</w:t>
            </w:r>
            <w:r w:rsidR="00952320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iadau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creadigol.</w:t>
            </w:r>
          </w:p>
          <w:p w14:paraId="118CE6FD" w14:textId="4E93D10F" w:rsidR="006D3A31" w:rsidRDefault="006D3A31" w:rsidP="006D3A31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Portffolio cryf sy’n amddangos eich </w:t>
            </w:r>
            <w:r w:rsidR="00952320" w:rsidRPr="00952320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arbenig</w:t>
            </w:r>
            <w:r w:rsidR="00952320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rwydd</w:t>
            </w:r>
            <w:r w:rsidR="00952320" w:rsidRPr="00952320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mewn creu bwrddstori, darluniau, dylunio, animeiddio, ol-gynhyrchu 2D a cydosod.</w:t>
            </w:r>
          </w:p>
          <w:p w14:paraId="776BCF20" w14:textId="6B96076B" w:rsidR="006D3A31" w:rsidRDefault="006D3A31" w:rsidP="006D3A31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Sgiliau cyfathrebu a </w:t>
            </w:r>
            <w:r w:rsidR="00952320" w:rsidRPr="00952320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rhyngbersonol</w:t>
            </w:r>
            <w:r w:rsidR="00952320" w:rsidRPr="00952320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gyda’r </w:t>
            </w:r>
            <w:r w:rsidR="00952320" w:rsidRPr="00952320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gallu i ymgysylltu</w:t>
            </w:r>
            <w:r w:rsidR="00952320" w:rsidRPr="00952320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yn hyderus a cleientau. </w:t>
            </w:r>
          </w:p>
          <w:p w14:paraId="0F6C232C" w14:textId="02A146BD" w:rsidR="006D3A31" w:rsidRDefault="006D3A31" w:rsidP="006D3A31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Profiad mewn rheoli cyfrif, gyda sgilau mean cydbwyso </w:t>
            </w:r>
            <w:r w:rsidR="00952320" w:rsidRPr="00952320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gweledigaeth</w:t>
            </w:r>
            <w:r w:rsidR="00952320" w:rsidRPr="00952320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creadigol gyda</w:t>
            </w:r>
            <w:r w:rsidR="00952320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’r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 w:rsidR="00952320" w:rsidRPr="00952320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angen</w:t>
            </w:r>
            <w:r w:rsidR="00952320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ion</w:t>
            </w:r>
            <w:r w:rsidR="00952320" w:rsidRPr="00952320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y cleient. </w:t>
            </w:r>
          </w:p>
          <w:p w14:paraId="276FFE22" w14:textId="2816DF12" w:rsidR="006D3A31" w:rsidRPr="00B53927" w:rsidRDefault="00952320" w:rsidP="006D3A31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Y</w:t>
            </w: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n hynod drefnus</w:t>
            </w: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 w:rsidR="006D3A31"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gyda sgiliau rheoli prosiect cryf a </w:t>
            </w: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sylw at fanylion.</w:t>
            </w:r>
          </w:p>
          <w:p w14:paraId="3A8D7728" w14:textId="114D27D2" w:rsidR="006D3A31" w:rsidRPr="00B53927" w:rsidRDefault="00952320" w:rsidP="006D3A31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Y gallu i defnyddio</w:t>
            </w:r>
            <w:r w:rsidR="006D3A31"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meddalwedd </w:t>
            </w: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ystwyth diwydiant </w:t>
            </w:r>
            <w:r w:rsidR="006D3A31"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(e.e Adobe Creative Suite, After Effects, etc)</w:t>
            </w:r>
          </w:p>
          <w:p w14:paraId="710DECC1" w14:textId="134ED30D" w:rsidR="006D3A31" w:rsidRPr="00B53927" w:rsidRDefault="006D3A31" w:rsidP="006D3A31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Deallrwydd o </w:t>
            </w:r>
            <w:r w:rsidR="00952320"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llifoedd gwaith 3D yn ddymunol ond ddim yn hanfodol</w:t>
            </w:r>
          </w:p>
          <w:p w14:paraId="6C95E84A" w14:textId="7150601D" w:rsidR="00952320" w:rsidRPr="00B53927" w:rsidRDefault="00952320" w:rsidP="006D3A31">
            <w:pPr>
              <w:pStyle w:val="NormalWeb"/>
              <w:numPr>
                <w:ilvl w:val="0"/>
                <w:numId w:val="36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Profiad o weithio gyda RED Giant Suite yn ddymunol.</w:t>
            </w:r>
          </w:p>
          <w:p w14:paraId="08FDD32E" w14:textId="163A17EC" w:rsidR="002115D6" w:rsidRPr="00A664B7" w:rsidRDefault="006617D7" w:rsidP="0036006B">
            <w:pPr>
              <w:pStyle w:val="NormalWeb"/>
              <w:jc w:val="both"/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 xml:space="preserve">Beth ni’n gwethfawrogi </w:t>
            </w:r>
          </w:p>
          <w:p w14:paraId="2F03EE7D" w14:textId="7F747881" w:rsidR="002115D6" w:rsidRPr="00B53927" w:rsidRDefault="00B53927" w:rsidP="0036006B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Creadigolrwydd, </w:t>
            </w: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cynhyrfaoedd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, a ysbryd cydweithredu. </w:t>
            </w:r>
          </w:p>
          <w:p w14:paraId="32AF7BCD" w14:textId="12F1AB27" w:rsidR="00B53927" w:rsidRPr="00B53927" w:rsidRDefault="00B53927" w:rsidP="0036006B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Y</w:t>
            </w: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mddygiad gweithgar</w:t>
            </w:r>
            <w:r w:rsidRPr="00B53927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i ddatrys problemau a dyfeisgarwch.</w:t>
            </w:r>
          </w:p>
          <w:p w14:paraId="7D74B848" w14:textId="4259C73F" w:rsidR="00B53927" w:rsidRPr="00A664B7" w:rsidRDefault="00B53927" w:rsidP="0036006B">
            <w:pPr>
              <w:pStyle w:val="NormalWeb"/>
              <w:numPr>
                <w:ilvl w:val="0"/>
                <w:numId w:val="34"/>
              </w:numPr>
              <w:jc w:val="both"/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Y</w:t>
            </w: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mrwymiad i gynnwys a chyrhaeddiad</w:t>
            </w:r>
            <w:r w:rsidRPr="00B53927">
              <w:rPr>
                <w:rFonts w:asciiTheme="majorHAnsi" w:hAnsiTheme="majorHAnsi" w:cstheme="majorHAnsi"/>
                <w:color w:val="2D2D2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mewn </w:t>
            </w:r>
            <w:r w:rsidRPr="00B53927"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>allbwn</w:t>
            </w:r>
            <w:r>
              <w:rPr>
                <w:rFonts w:asciiTheme="majorHAnsi" w:hAnsiTheme="majorHAnsi" w:cstheme="majorHAnsi"/>
                <w:b w:val="0"/>
                <w:bCs w:val="0"/>
                <w:color w:val="2D2D2D"/>
                <w:sz w:val="22"/>
                <w:szCs w:val="22"/>
                <w:shd w:val="clear" w:color="auto" w:fill="FFFFFF"/>
              </w:rPr>
              <w:t xml:space="preserve"> creadigol a ddywylliant tim. </w:t>
            </w:r>
          </w:p>
          <w:p w14:paraId="44E0F85E" w14:textId="77777777" w:rsidR="002115D6" w:rsidRPr="00A664B7" w:rsidRDefault="002115D6" w:rsidP="0036006B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9" w:type="dxa"/>
            <w:shd w:val="clear" w:color="auto" w:fill="FFFFFF" w:themeFill="background2"/>
          </w:tcPr>
          <w:p w14:paraId="05A50884" w14:textId="77777777" w:rsidR="002115D6" w:rsidRPr="00A664B7" w:rsidRDefault="002115D6" w:rsidP="003600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  <w:r w:rsidRPr="00A664B7"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  <w:t xml:space="preserve"> </w:t>
            </w: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14:paraId="274465AE" w14:textId="77777777" w:rsidR="002115D6" w:rsidRPr="00A664B7" w:rsidRDefault="002115D6" w:rsidP="003600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D1C21" w:themeColor="text1"/>
              </w:rPr>
            </w:pPr>
          </w:p>
        </w:tc>
      </w:tr>
    </w:tbl>
    <w:p w14:paraId="69413CF5" w14:textId="77777777" w:rsidR="002115D6" w:rsidRPr="00A664B7" w:rsidRDefault="002115D6" w:rsidP="002115D6">
      <w:pPr>
        <w:jc w:val="both"/>
        <w:rPr>
          <w:rFonts w:asciiTheme="majorHAnsi" w:hAnsiTheme="majorHAnsi" w:cstheme="majorHAnsi"/>
        </w:rPr>
      </w:pPr>
    </w:p>
    <w:p w14:paraId="06CC82D6" w14:textId="77777777" w:rsidR="002115D6" w:rsidRPr="00A664B7" w:rsidRDefault="002115D6" w:rsidP="002115D6">
      <w:pPr>
        <w:jc w:val="both"/>
        <w:rPr>
          <w:rFonts w:asciiTheme="majorHAnsi" w:hAnsiTheme="majorHAnsi" w:cstheme="majorHAnsi"/>
          <w:b/>
          <w:bCs/>
        </w:rPr>
      </w:pPr>
      <w:r w:rsidRPr="00A664B7">
        <w:rPr>
          <w:rFonts w:asciiTheme="majorHAnsi" w:hAnsiTheme="majorHAnsi" w:cstheme="majorHAnsi"/>
          <w:b/>
          <w:bCs/>
        </w:rPr>
        <w:t xml:space="preserve">Our benefits package    </w:t>
      </w:r>
    </w:p>
    <w:tbl>
      <w:tblPr>
        <w:tblStyle w:val="GridTable4-Accent1"/>
        <w:tblW w:w="10040" w:type="dxa"/>
        <w:tblInd w:w="-147" w:type="dxa"/>
        <w:tblLook w:val="04A0" w:firstRow="1" w:lastRow="0" w:firstColumn="1" w:lastColumn="0" w:noHBand="0" w:noVBand="1"/>
      </w:tblPr>
      <w:tblGrid>
        <w:gridCol w:w="9781"/>
        <w:gridCol w:w="259"/>
      </w:tblGrid>
      <w:tr w:rsidR="002115D6" w:rsidRPr="00A664B7" w14:paraId="4D18C4B7" w14:textId="77777777" w:rsidTr="00360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2"/>
            <w:vAlign w:val="center"/>
          </w:tcPr>
          <w:p w14:paraId="6EC3FA92" w14:textId="77777777" w:rsidR="002115D6" w:rsidRPr="00A664B7" w:rsidRDefault="002115D6" w:rsidP="0036006B">
            <w:pPr>
              <w:jc w:val="both"/>
              <w:rPr>
                <w:rFonts w:asciiTheme="majorHAnsi" w:hAnsiTheme="majorHAnsi" w:cstheme="majorHAnsi"/>
                <w:color w:val="1D1C21" w:themeColor="text1"/>
              </w:rPr>
            </w:pPr>
          </w:p>
          <w:p w14:paraId="4EDEA29F" w14:textId="5F4B6CC9" w:rsidR="002115D6" w:rsidRDefault="00B53927" w:rsidP="0036006B">
            <w:pPr>
              <w:jc w:val="both"/>
              <w:rPr>
                <w:rFonts w:asciiTheme="majorHAnsi" w:eastAsiaTheme="minorEastAsia" w:hAnsiTheme="majorHAnsi" w:cstheme="majorHAnsi"/>
                <w:color w:val="1D1C21" w:themeColor="text1"/>
              </w:rPr>
            </w:pPr>
            <w:r w:rsidRPr="00B5392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Mae ein pobl yn gwneud ni mor arbennig. Dyna pam rydym yn cynnig pecyn buddion hael i bawb sydd yn rhan o'n tîm. Dyma enghraifft o'r buddion sydd ar gael:</w:t>
            </w:r>
          </w:p>
          <w:p w14:paraId="621A0D61" w14:textId="77777777" w:rsidR="00B53927" w:rsidRPr="00A664B7" w:rsidRDefault="00B53927" w:rsidP="0036006B">
            <w:p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</w:p>
          <w:p w14:paraId="4E118B32" w14:textId="3CEB0EF7" w:rsidR="002115D6" w:rsidRPr="00B53927" w:rsidRDefault="00B5392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Cyflaeodd gweithio yn hyblyg a diaffordd</w:t>
            </w:r>
          </w:p>
          <w:p w14:paraId="32795626" w14:textId="4CCBB1C2" w:rsidR="00B53927" w:rsidRPr="00B53927" w:rsidRDefault="00B5392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10-4 oriau cyswllt </w:t>
            </w:r>
          </w:p>
          <w:p w14:paraId="704CBAB5" w14:textId="606B4F40" w:rsidR="00B53927" w:rsidRPr="00B53927" w:rsidRDefault="00B5392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25 diwrnod o wyliau, yn ymestyn i 30 </w:t>
            </w:r>
            <w:r w:rsidRPr="00B53927"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yn dibynnu ar hyd y gwasanaeth</w:t>
            </w:r>
          </w:p>
          <w:p w14:paraId="0BBB135A" w14:textId="295C83D9" w:rsidR="00B53927" w:rsidRPr="00B53927" w:rsidRDefault="00B5392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Diwrnod bonws o wyliau ar gyfer eich penblwydd a Nadolig</w:t>
            </w:r>
          </w:p>
          <w:p w14:paraId="35C52923" w14:textId="338F3B47" w:rsidR="00B53927" w:rsidRPr="006617D7" w:rsidRDefault="006617D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lastRenderedPageBreak/>
              <w:t xml:space="preserve">Oriau lles misol </w:t>
            </w:r>
          </w:p>
          <w:p w14:paraId="2EF7CC3F" w14:textId="2D508536" w:rsidR="006617D7" w:rsidRPr="006617D7" w:rsidRDefault="006617D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Cyllid hyfforddi hael</w:t>
            </w:r>
          </w:p>
          <w:p w14:paraId="4BB344AA" w14:textId="5500E1FF" w:rsidR="006617D7" w:rsidRPr="006617D7" w:rsidRDefault="006617D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Meddyginiaeth preifet gan gynnwys deintydd ac optig</w:t>
            </w:r>
          </w:p>
          <w:p w14:paraId="566335C3" w14:textId="252D7CDA" w:rsidR="006617D7" w:rsidRPr="006617D7" w:rsidRDefault="006617D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Gadawiad trugaredd</w:t>
            </w:r>
          </w:p>
          <w:p w14:paraId="03505233" w14:textId="21A0CF02" w:rsidR="006617D7" w:rsidRPr="006617D7" w:rsidRDefault="006617D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Gadawiad mamolaeth, tadolaeth a mabwysiadu</w:t>
            </w:r>
          </w:p>
          <w:p w14:paraId="6F925029" w14:textId="7AA2317D" w:rsidR="006617D7" w:rsidRPr="006617D7" w:rsidRDefault="006617D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Taliad salwch </w:t>
            </w:r>
          </w:p>
          <w:p w14:paraId="3FE1D894" w14:textId="64F27086" w:rsidR="006617D7" w:rsidRPr="006617D7" w:rsidRDefault="006617D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Dydd Gwener Haf </w:t>
            </w:r>
          </w:p>
          <w:p w14:paraId="3C598109" w14:textId="33BAB9ED" w:rsidR="006617D7" w:rsidRPr="006617D7" w:rsidRDefault="006617D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Clwb brecwast misol</w:t>
            </w:r>
          </w:p>
          <w:p w14:paraId="115EF1D3" w14:textId="77777777" w:rsidR="006617D7" w:rsidRPr="006617D7" w:rsidRDefault="006617D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4 diwrnodau gwirfoddoli </w:t>
            </w:r>
          </w:p>
          <w:p w14:paraId="2901FFA7" w14:textId="3F2FEFD1" w:rsidR="006617D7" w:rsidRPr="006617D7" w:rsidRDefault="006617D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 xml:space="preserve">Cynllun beicio I’r gwaith </w:t>
            </w:r>
          </w:p>
          <w:p w14:paraId="500FD42A" w14:textId="7E8B9485" w:rsidR="006617D7" w:rsidRPr="00A664B7" w:rsidRDefault="006617D7" w:rsidP="0036006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  <w:r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  <w:t>Pensiwn 8% (4% o chi a 4% o ni)</w:t>
            </w:r>
          </w:p>
          <w:p w14:paraId="588EA64E" w14:textId="093DA191" w:rsidR="002115D6" w:rsidRPr="00A664B7" w:rsidRDefault="002115D6" w:rsidP="006617D7">
            <w:pPr>
              <w:pStyle w:val="ListParagraph"/>
              <w:jc w:val="both"/>
              <w:rPr>
                <w:rFonts w:asciiTheme="majorHAnsi" w:eastAsiaTheme="minorEastAsia" w:hAnsiTheme="majorHAnsi" w:cstheme="majorHAnsi"/>
                <w:b w:val="0"/>
                <w:bCs w:val="0"/>
                <w:color w:val="1D1C21" w:themeColor="text1"/>
              </w:rPr>
            </w:pPr>
          </w:p>
        </w:tc>
        <w:tc>
          <w:tcPr>
            <w:tcW w:w="259" w:type="dxa"/>
            <w:shd w:val="clear" w:color="auto" w:fill="FFFFFF" w:themeFill="background2"/>
            <w:vAlign w:val="center"/>
          </w:tcPr>
          <w:p w14:paraId="738EECA1" w14:textId="77777777" w:rsidR="002115D6" w:rsidRPr="00A664B7" w:rsidRDefault="002115D6" w:rsidP="0036006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D1C21" w:themeColor="text1"/>
              </w:rPr>
            </w:pPr>
          </w:p>
        </w:tc>
      </w:tr>
    </w:tbl>
    <w:p w14:paraId="4A3F6D6E" w14:textId="77777777" w:rsidR="002115D6" w:rsidRPr="00A664B7" w:rsidRDefault="002115D6" w:rsidP="002115D6">
      <w:pPr>
        <w:jc w:val="both"/>
        <w:rPr>
          <w:rFonts w:asciiTheme="majorHAnsi" w:eastAsia="Times New Roman" w:hAnsiTheme="majorHAnsi" w:cstheme="majorHAnsi"/>
          <w:color w:val="000000"/>
        </w:rPr>
      </w:pPr>
    </w:p>
    <w:p w14:paraId="7D2B4FF1" w14:textId="77777777" w:rsidR="00080632" w:rsidRPr="00A664B7" w:rsidRDefault="00080632" w:rsidP="00A664B7">
      <w:pPr>
        <w:jc w:val="both"/>
        <w:rPr>
          <w:rFonts w:asciiTheme="majorHAnsi" w:eastAsia="Times New Roman" w:hAnsiTheme="majorHAnsi" w:cstheme="majorHAnsi"/>
          <w:color w:val="000000"/>
        </w:rPr>
      </w:pPr>
    </w:p>
    <w:sectPr w:rsidR="00080632" w:rsidRPr="00A664B7" w:rsidSect="00A664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080" w:bottom="1440" w:left="108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C6B9" w14:textId="77777777" w:rsidR="00372F53" w:rsidRDefault="00372F53" w:rsidP="007E55D0">
      <w:pPr>
        <w:spacing w:after="0" w:line="240" w:lineRule="auto"/>
      </w:pPr>
      <w:r>
        <w:separator/>
      </w:r>
    </w:p>
  </w:endnote>
  <w:endnote w:type="continuationSeparator" w:id="0">
    <w:p w14:paraId="009D35CB" w14:textId="77777777" w:rsidR="00372F53" w:rsidRDefault="00372F53" w:rsidP="007E55D0">
      <w:pPr>
        <w:spacing w:after="0" w:line="240" w:lineRule="auto"/>
      </w:pPr>
      <w:r>
        <w:continuationSeparator/>
      </w:r>
    </w:p>
  </w:endnote>
  <w:endnote w:type="continuationNotice" w:id="1">
    <w:p w14:paraId="74907768" w14:textId="77777777" w:rsidR="00372F53" w:rsidRDefault="00372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 Light">
    <w:altName w:val="Segoe UI Semilight"/>
    <w:charset w:val="00"/>
    <w:family w:val="swiss"/>
    <w:pitch w:val="variable"/>
    <w:sig w:usb0="A00022EF" w:usb1="D000A05B" w:usb2="00000008" w:usb3="00000000" w:csb0="000000DF" w:csb1="00000000"/>
  </w:font>
  <w:font w:name="Orchard Effra Light">
    <w:altName w:val="Calibri"/>
    <w:charset w:val="00"/>
    <w:family w:val="swiss"/>
    <w:pitch w:val="variable"/>
    <w:sig w:usb0="A00002EF" w:usb1="5000205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092C" w14:textId="08DAA779" w:rsidR="00A315F1" w:rsidRPr="00F93A2C" w:rsidRDefault="00A315F1" w:rsidP="00F93A2C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69BC" w14:textId="77777777" w:rsidR="00F93A2C" w:rsidRPr="00FB1352" w:rsidRDefault="00F93A2C" w:rsidP="00FB1352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933D" w14:textId="72C6DF0B" w:rsidR="00C56E17" w:rsidRPr="00FB1352" w:rsidRDefault="00C56E17" w:rsidP="00FB1352">
    <w:pPr>
      <w:spacing w:line="360" w:lineRule="auto"/>
      <w:rPr>
        <w:rFonts w:ascii="Orchard Effra Light" w:hAnsi="Orchard Effra Light" w:cs="Orchard Effra Light"/>
        <w:color w:val="46C3D3" w:themeColor="accent1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EDB5" w14:textId="77777777" w:rsidR="00372F53" w:rsidRDefault="00372F53" w:rsidP="007E55D0">
      <w:pPr>
        <w:spacing w:after="0" w:line="240" w:lineRule="auto"/>
      </w:pPr>
      <w:r>
        <w:separator/>
      </w:r>
    </w:p>
  </w:footnote>
  <w:footnote w:type="continuationSeparator" w:id="0">
    <w:p w14:paraId="40D50AFB" w14:textId="77777777" w:rsidR="00372F53" w:rsidRDefault="00372F53" w:rsidP="007E55D0">
      <w:pPr>
        <w:spacing w:after="0" w:line="240" w:lineRule="auto"/>
      </w:pPr>
      <w:r>
        <w:continuationSeparator/>
      </w:r>
    </w:p>
  </w:footnote>
  <w:footnote w:type="continuationNotice" w:id="1">
    <w:p w14:paraId="215D39B7" w14:textId="77777777" w:rsidR="00372F53" w:rsidRDefault="00372F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9F41" w14:textId="1A7448E3" w:rsidR="00A664B7" w:rsidRDefault="00A664B7">
    <w:pPr>
      <w:pStyle w:val="Header"/>
    </w:pPr>
    <w:r w:rsidRPr="007E55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66DCF558" wp14:editId="7A1CDD3D">
              <wp:simplePos x="0" y="0"/>
              <wp:positionH relativeFrom="page">
                <wp:align>left</wp:align>
              </wp:positionH>
              <wp:positionV relativeFrom="paragraph">
                <wp:posOffset>-504986</wp:posOffset>
              </wp:positionV>
              <wp:extent cx="7610475" cy="1019175"/>
              <wp:effectExtent l="0" t="0" r="9525" b="9525"/>
              <wp:wrapNone/>
              <wp:docPr id="1108713782" name="Rectangle 1108713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7D96A5" id="Rectangle 1108713782" o:spid="_x0000_s1026" style="position:absolute;margin-left:0;margin-top:-39.75pt;width:599.25pt;height:80.25pt;z-index:25166438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" fillcolor="#1d1c21" stroked="f" strokeweight="1pt"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8482" behindDoc="0" locked="0" layoutInCell="1" allowOverlap="1" wp14:anchorId="07033899" wp14:editId="693863A0">
              <wp:simplePos x="0" y="0"/>
              <wp:positionH relativeFrom="margin">
                <wp:posOffset>3995875</wp:posOffset>
              </wp:positionH>
              <wp:positionV relativeFrom="paragraph">
                <wp:posOffset>-121579</wp:posOffset>
              </wp:positionV>
              <wp:extent cx="2360930" cy="329565"/>
              <wp:effectExtent l="0" t="0" r="0" b="0"/>
              <wp:wrapThrough wrapText="bothSides">
                <wp:wrapPolygon edited="0">
                  <wp:start x="499" y="0"/>
                  <wp:lineTo x="499" y="19977"/>
                  <wp:lineTo x="20946" y="19977"/>
                  <wp:lineTo x="20946" y="0"/>
                  <wp:lineTo x="499" y="0"/>
                </wp:wrapPolygon>
              </wp:wrapThrough>
              <wp:docPr id="7528873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D93BA" w14:textId="5287D031" w:rsidR="002115D6" w:rsidRDefault="002115D6" w:rsidP="00A664B7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2D12F774" w14:textId="77777777" w:rsidR="002115D6" w:rsidRDefault="002115D6" w:rsidP="00A664B7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496CAFA2" w14:textId="055938B1" w:rsidR="00A664B7" w:rsidRPr="003B7FC2" w:rsidRDefault="002115D6" w:rsidP="00A664B7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wwydd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338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65pt;margin-top:-9.55pt;width:185.9pt;height:25.95pt;z-index:25166848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" filled="f" stroked="f">
              <v:textbox>
                <w:txbxContent>
                  <w:p w14:paraId="703D93BA" w14:textId="5287D031" w:rsidR="002115D6" w:rsidRDefault="002115D6" w:rsidP="00A664B7">
                    <w:pPr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Job Description</w:t>
                    </w:r>
                  </w:p>
                  <w:p w14:paraId="2D12F774" w14:textId="77777777" w:rsidR="002115D6" w:rsidRDefault="002115D6" w:rsidP="00A664B7">
                    <w:pPr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496CAFA2" w14:textId="055938B1" w:rsidR="00A664B7" w:rsidRPr="003B7FC2" w:rsidRDefault="002115D6" w:rsidP="00A664B7">
                    <w:pPr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wwydd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7E55D0">
      <w:rPr>
        <w:noProof/>
        <w:lang w:eastAsia="en-GB"/>
      </w:rPr>
      <w:drawing>
        <wp:anchor distT="0" distB="0" distL="114300" distR="114300" simplePos="0" relativeHeight="251666434" behindDoc="0" locked="0" layoutInCell="1" allowOverlap="1" wp14:anchorId="000C2EC3" wp14:editId="2CBCB8A9">
          <wp:simplePos x="0" y="0"/>
          <wp:positionH relativeFrom="margin">
            <wp:posOffset>-596597</wp:posOffset>
          </wp:positionH>
          <wp:positionV relativeFrom="paragraph">
            <wp:posOffset>-251232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986" y="6384"/>
              <wp:lineTo x="592" y="11172"/>
              <wp:lineTo x="789" y="15961"/>
              <wp:lineTo x="1973" y="19153"/>
              <wp:lineTo x="2367" y="20749"/>
              <wp:lineTo x="20910" y="20749"/>
              <wp:lineTo x="21107" y="19153"/>
              <wp:lineTo x="21501" y="4788"/>
              <wp:lineTo x="19134" y="3192"/>
              <wp:lineTo x="3551" y="1596"/>
              <wp:lineTo x="1973" y="1596"/>
            </wp:wrapPolygon>
          </wp:wrapThrough>
          <wp:docPr id="943865724" name="Picture 943865724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865724" name="Picture 943865724" descr="A whit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3200" w14:textId="32121B0E" w:rsidR="00A315F1" w:rsidRDefault="00A315F1">
    <w:pPr>
      <w:pStyle w:val="Header"/>
    </w:pPr>
    <w:r w:rsidRPr="007E55D0">
      <w:rPr>
        <w:noProof/>
        <w:lang w:eastAsia="en-GB"/>
      </w:rPr>
      <w:drawing>
        <wp:anchor distT="0" distB="0" distL="114300" distR="114300" simplePos="0" relativeHeight="251662338" behindDoc="0" locked="0" layoutInCell="1" allowOverlap="1" wp14:anchorId="67D8E381" wp14:editId="7BA4B51C">
          <wp:simplePos x="0" y="0"/>
          <wp:positionH relativeFrom="margin">
            <wp:align>left</wp:align>
          </wp:positionH>
          <wp:positionV relativeFrom="paragraph">
            <wp:posOffset>-208280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789" y="6384"/>
              <wp:lineTo x="592" y="10374"/>
              <wp:lineTo x="789" y="15961"/>
              <wp:lineTo x="1973" y="19153"/>
              <wp:lineTo x="2170" y="20749"/>
              <wp:lineTo x="20910" y="20749"/>
              <wp:lineTo x="21107" y="19153"/>
              <wp:lineTo x="21501" y="4788"/>
              <wp:lineTo x="19134" y="3192"/>
              <wp:lineTo x="3748" y="1596"/>
              <wp:lineTo x="1973" y="1596"/>
            </wp:wrapPolygon>
          </wp:wrapThrough>
          <wp:docPr id="2144172979" name="Picture 214417297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5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0D7A09A" wp14:editId="35270DBA">
              <wp:simplePos x="0" y="0"/>
              <wp:positionH relativeFrom="page">
                <wp:align>right</wp:align>
              </wp:positionH>
              <wp:positionV relativeFrom="paragraph">
                <wp:posOffset>-445135</wp:posOffset>
              </wp:positionV>
              <wp:extent cx="7610475" cy="1019175"/>
              <wp:effectExtent l="0" t="0" r="9525" b="95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8D89575" w14:textId="4987938C" w:rsidR="00A315F1" w:rsidRPr="003B7FC2" w:rsidRDefault="00A315F1" w:rsidP="00A315F1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09821B74" w14:textId="77777777" w:rsidR="00A315F1" w:rsidRDefault="00A315F1" w:rsidP="00A315F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D7A09A" id="Rectangle 4" o:spid="_x0000_s1027" style="position:absolute;margin-left:548.05pt;margin-top:-35.05pt;width:599.25pt;height:80.25pt;z-index:2516602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" fillcolor="#1d1c21" stroked="f" strokeweight="1pt">
              <v:textbox>
                <w:txbxContent>
                  <w:p w14:paraId="18D89575" w14:textId="4987938C" w:rsidR="00A315F1" w:rsidRPr="003B7FC2" w:rsidRDefault="00A315F1" w:rsidP="00A315F1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09821B74" w14:textId="77777777" w:rsidR="00A315F1" w:rsidRDefault="00A315F1" w:rsidP="00A315F1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E23E" w14:textId="380E5D87" w:rsidR="007E55D0" w:rsidRDefault="003A4C8B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C4A3DFA" wp14:editId="58547C92">
              <wp:simplePos x="0" y="0"/>
              <wp:positionH relativeFrom="margin">
                <wp:posOffset>3822065</wp:posOffset>
              </wp:positionH>
              <wp:positionV relativeFrom="paragraph">
                <wp:posOffset>-66837</wp:posOffset>
              </wp:positionV>
              <wp:extent cx="2360930" cy="329565"/>
              <wp:effectExtent l="0" t="0" r="0" b="0"/>
              <wp:wrapThrough wrapText="bothSides">
                <wp:wrapPolygon edited="0">
                  <wp:start x="499" y="0"/>
                  <wp:lineTo x="499" y="19977"/>
                  <wp:lineTo x="20946" y="19977"/>
                  <wp:lineTo x="20946" y="0"/>
                  <wp:lineTo x="49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C385B" w14:textId="44888B10" w:rsidR="003A4C8B" w:rsidRPr="003B7FC2" w:rsidRDefault="00021B54" w:rsidP="003A4C8B">
                          <w:pPr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A3DF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0.95pt;margin-top:-5.25pt;width:185.9pt;height:25.95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" filled="f" stroked="f">
              <v:textbox>
                <w:txbxContent>
                  <w:p w14:paraId="782C385B" w14:textId="44888B10" w:rsidR="003A4C8B" w:rsidRPr="003B7FC2" w:rsidRDefault="00021B54" w:rsidP="003A4C8B">
                    <w:pPr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7E55D0" w:rsidRPr="007E55D0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B0BD32D" wp14:editId="0CB781C1">
          <wp:simplePos x="0" y="0"/>
          <wp:positionH relativeFrom="margin">
            <wp:posOffset>-160493</wp:posOffset>
          </wp:positionH>
          <wp:positionV relativeFrom="paragraph">
            <wp:posOffset>-163830</wp:posOffset>
          </wp:positionV>
          <wp:extent cx="2085975" cy="515620"/>
          <wp:effectExtent l="0" t="0" r="9525" b="0"/>
          <wp:wrapThrough wrapText="bothSides">
            <wp:wrapPolygon edited="0">
              <wp:start x="1973" y="1596"/>
              <wp:lineTo x="986" y="6384"/>
              <wp:lineTo x="592" y="11172"/>
              <wp:lineTo x="789" y="15961"/>
              <wp:lineTo x="1973" y="19153"/>
              <wp:lineTo x="2367" y="20749"/>
              <wp:lineTo x="20910" y="20749"/>
              <wp:lineTo x="21107" y="19153"/>
              <wp:lineTo x="21501" y="4788"/>
              <wp:lineTo x="19134" y="3192"/>
              <wp:lineTo x="3551" y="1596"/>
              <wp:lineTo x="1973" y="1596"/>
            </wp:wrapPolygon>
          </wp:wrapThrough>
          <wp:docPr id="1666890528" name="Picture 1666890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chard_full_color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5D0" w:rsidRPr="007E55D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FADB14" wp14:editId="0EE488FD">
              <wp:simplePos x="0" y="0"/>
              <wp:positionH relativeFrom="page">
                <wp:align>left</wp:align>
              </wp:positionH>
              <wp:positionV relativeFrom="paragraph">
                <wp:posOffset>-438785</wp:posOffset>
              </wp:positionV>
              <wp:extent cx="7610475" cy="10191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1019175"/>
                      </a:xfrm>
                      <a:prstGeom prst="rect">
                        <a:avLst/>
                      </a:prstGeom>
                      <a:solidFill>
                        <a:srgbClr val="1D1C2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rect id="Rectangle 2" style="position:absolute;margin-left:0;margin-top:-34.55pt;width:599.25pt;height:80.2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1d1c21" stroked="f" strokeweight="1pt" w14:anchorId="690F0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03B"/>
    <w:multiLevelType w:val="hybridMultilevel"/>
    <w:tmpl w:val="5FBE75AA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0981"/>
    <w:multiLevelType w:val="hybridMultilevel"/>
    <w:tmpl w:val="7DC2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69E"/>
    <w:multiLevelType w:val="multilevel"/>
    <w:tmpl w:val="D32A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391"/>
    <w:multiLevelType w:val="hybridMultilevel"/>
    <w:tmpl w:val="8DAEF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41D1"/>
    <w:multiLevelType w:val="hybridMultilevel"/>
    <w:tmpl w:val="7B14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71657"/>
    <w:multiLevelType w:val="hybridMultilevel"/>
    <w:tmpl w:val="8B1C5C50"/>
    <w:lvl w:ilvl="0" w:tplc="03E01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A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04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8B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6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61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8E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2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C4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218"/>
    <w:multiLevelType w:val="hybridMultilevel"/>
    <w:tmpl w:val="E5B4F0FC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1B3AF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81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2C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69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E2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05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1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0A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1634"/>
    <w:multiLevelType w:val="hybridMultilevel"/>
    <w:tmpl w:val="D7BC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75A3C"/>
    <w:multiLevelType w:val="multilevel"/>
    <w:tmpl w:val="D6DE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941A5"/>
    <w:multiLevelType w:val="hybridMultilevel"/>
    <w:tmpl w:val="FC480648"/>
    <w:lvl w:ilvl="0" w:tplc="8D0ED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274F8"/>
    <w:multiLevelType w:val="multilevel"/>
    <w:tmpl w:val="2A80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35E7A"/>
    <w:multiLevelType w:val="hybridMultilevel"/>
    <w:tmpl w:val="31944B5E"/>
    <w:lvl w:ilvl="0" w:tplc="86ACE5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D5E18"/>
    <w:multiLevelType w:val="multilevel"/>
    <w:tmpl w:val="1026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E5514D"/>
    <w:multiLevelType w:val="hybridMultilevel"/>
    <w:tmpl w:val="5942C016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B7359"/>
    <w:multiLevelType w:val="hybridMultilevel"/>
    <w:tmpl w:val="BEE4EA3A"/>
    <w:lvl w:ilvl="0" w:tplc="9A8A059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ED41C88"/>
    <w:multiLevelType w:val="hybridMultilevel"/>
    <w:tmpl w:val="8C9849E8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D05BD"/>
    <w:multiLevelType w:val="multilevel"/>
    <w:tmpl w:val="CA9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641A6"/>
    <w:multiLevelType w:val="hybridMultilevel"/>
    <w:tmpl w:val="7B62FE5E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E630E"/>
    <w:multiLevelType w:val="multilevel"/>
    <w:tmpl w:val="D24E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541A9E"/>
    <w:multiLevelType w:val="hybridMultilevel"/>
    <w:tmpl w:val="BA781EB2"/>
    <w:lvl w:ilvl="0" w:tplc="3376A7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153BF"/>
    <w:multiLevelType w:val="hybridMultilevel"/>
    <w:tmpl w:val="1BE803A2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97E10"/>
    <w:multiLevelType w:val="hybridMultilevel"/>
    <w:tmpl w:val="ED9041DE"/>
    <w:lvl w:ilvl="0" w:tplc="4DBED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AD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6C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2B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E7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69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6E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EE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6C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25F1C"/>
    <w:multiLevelType w:val="hybridMultilevel"/>
    <w:tmpl w:val="01BAA6FE"/>
    <w:lvl w:ilvl="0" w:tplc="DE90F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86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4D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E8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AB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89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49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947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E4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B6653"/>
    <w:multiLevelType w:val="multilevel"/>
    <w:tmpl w:val="B5F2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E3335B"/>
    <w:multiLevelType w:val="hybridMultilevel"/>
    <w:tmpl w:val="B8AE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B51D9"/>
    <w:multiLevelType w:val="multilevel"/>
    <w:tmpl w:val="9568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C84F20"/>
    <w:multiLevelType w:val="hybridMultilevel"/>
    <w:tmpl w:val="817E53AE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A6A1E"/>
    <w:multiLevelType w:val="hybridMultilevel"/>
    <w:tmpl w:val="AB544E42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743E2"/>
    <w:multiLevelType w:val="hybridMultilevel"/>
    <w:tmpl w:val="F000E4CE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B4F8D"/>
    <w:multiLevelType w:val="hybridMultilevel"/>
    <w:tmpl w:val="25E2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739AB"/>
    <w:multiLevelType w:val="hybridMultilevel"/>
    <w:tmpl w:val="233AA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5DA5"/>
    <w:multiLevelType w:val="hybridMultilevel"/>
    <w:tmpl w:val="9E522376"/>
    <w:lvl w:ilvl="0" w:tplc="9A8A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C3D3" w:themeColor="accent1"/>
      </w:rPr>
    </w:lvl>
    <w:lvl w:ilvl="1" w:tplc="263A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04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8B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A6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61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8E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E2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C4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390911">
    <w:abstractNumId w:val="22"/>
  </w:num>
  <w:num w:numId="2" w16cid:durableId="1155873088">
    <w:abstractNumId w:val="25"/>
  </w:num>
  <w:num w:numId="3" w16cid:durableId="1711949887">
    <w:abstractNumId w:val="19"/>
  </w:num>
  <w:num w:numId="4" w16cid:durableId="542913338">
    <w:abstractNumId w:val="18"/>
  </w:num>
  <w:num w:numId="5" w16cid:durableId="1787888378">
    <w:abstractNumId w:val="9"/>
  </w:num>
  <w:num w:numId="6" w16cid:durableId="1005130016">
    <w:abstractNumId w:val="12"/>
  </w:num>
  <w:num w:numId="7" w16cid:durableId="308242662">
    <w:abstractNumId w:val="11"/>
  </w:num>
  <w:num w:numId="8" w16cid:durableId="788356289">
    <w:abstractNumId w:val="3"/>
  </w:num>
  <w:num w:numId="9" w16cid:durableId="597911199">
    <w:abstractNumId w:val="24"/>
  </w:num>
  <w:num w:numId="10" w16cid:durableId="1832525856">
    <w:abstractNumId w:val="28"/>
  </w:num>
  <w:num w:numId="11" w16cid:durableId="1383140319">
    <w:abstractNumId w:val="27"/>
  </w:num>
  <w:num w:numId="12" w16cid:durableId="464666125">
    <w:abstractNumId w:val="6"/>
  </w:num>
  <w:num w:numId="13" w16cid:durableId="1637251649">
    <w:abstractNumId w:val="13"/>
  </w:num>
  <w:num w:numId="14" w16cid:durableId="1461656015">
    <w:abstractNumId w:val="31"/>
  </w:num>
  <w:num w:numId="15" w16cid:durableId="2017996090">
    <w:abstractNumId w:val="20"/>
  </w:num>
  <w:num w:numId="16" w16cid:durableId="1620800060">
    <w:abstractNumId w:val="26"/>
  </w:num>
  <w:num w:numId="17" w16cid:durableId="315040309">
    <w:abstractNumId w:val="21"/>
  </w:num>
  <w:num w:numId="18" w16cid:durableId="1646811565">
    <w:abstractNumId w:val="5"/>
  </w:num>
  <w:num w:numId="19" w16cid:durableId="383456265">
    <w:abstractNumId w:val="0"/>
  </w:num>
  <w:num w:numId="20" w16cid:durableId="95374008">
    <w:abstractNumId w:val="15"/>
  </w:num>
  <w:num w:numId="21" w16cid:durableId="301808101">
    <w:abstractNumId w:val="14"/>
  </w:num>
  <w:num w:numId="22" w16cid:durableId="515733259">
    <w:abstractNumId w:val="17"/>
  </w:num>
  <w:num w:numId="23" w16cid:durableId="354962424">
    <w:abstractNumId w:val="2"/>
  </w:num>
  <w:num w:numId="24" w16cid:durableId="370038607">
    <w:abstractNumId w:val="15"/>
  </w:num>
  <w:num w:numId="25" w16cid:durableId="493691985">
    <w:abstractNumId w:val="0"/>
  </w:num>
  <w:num w:numId="26" w16cid:durableId="94177505">
    <w:abstractNumId w:val="1"/>
  </w:num>
  <w:num w:numId="27" w16cid:durableId="596670327">
    <w:abstractNumId w:val="29"/>
  </w:num>
  <w:num w:numId="28" w16cid:durableId="1765883584">
    <w:abstractNumId w:val="4"/>
  </w:num>
  <w:num w:numId="29" w16cid:durableId="1073698967">
    <w:abstractNumId w:val="1"/>
  </w:num>
  <w:num w:numId="30" w16cid:durableId="626276163">
    <w:abstractNumId w:val="29"/>
  </w:num>
  <w:num w:numId="31" w16cid:durableId="1091319475">
    <w:abstractNumId w:val="23"/>
  </w:num>
  <w:num w:numId="32" w16cid:durableId="1827740086">
    <w:abstractNumId w:val="16"/>
  </w:num>
  <w:num w:numId="33" w16cid:durableId="1952398594">
    <w:abstractNumId w:val="8"/>
  </w:num>
  <w:num w:numId="34" w16cid:durableId="2045322655">
    <w:abstractNumId w:val="10"/>
  </w:num>
  <w:num w:numId="35" w16cid:durableId="30695840">
    <w:abstractNumId w:val="30"/>
  </w:num>
  <w:num w:numId="36" w16cid:durableId="2017686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17"/>
    <w:rsid w:val="00021B54"/>
    <w:rsid w:val="00022034"/>
    <w:rsid w:val="00061FBC"/>
    <w:rsid w:val="00080632"/>
    <w:rsid w:val="00087631"/>
    <w:rsid w:val="000C30F1"/>
    <w:rsid w:val="000E26C2"/>
    <w:rsid w:val="000F24E2"/>
    <w:rsid w:val="000F4A24"/>
    <w:rsid w:val="0010014E"/>
    <w:rsid w:val="001602F2"/>
    <w:rsid w:val="0016531E"/>
    <w:rsid w:val="00165C0A"/>
    <w:rsid w:val="00181751"/>
    <w:rsid w:val="00181896"/>
    <w:rsid w:val="00187E14"/>
    <w:rsid w:val="001920A1"/>
    <w:rsid w:val="001B1F3C"/>
    <w:rsid w:val="001C3234"/>
    <w:rsid w:val="002112BC"/>
    <w:rsid w:val="002115D6"/>
    <w:rsid w:val="00255489"/>
    <w:rsid w:val="00286832"/>
    <w:rsid w:val="00292DDB"/>
    <w:rsid w:val="002C25A7"/>
    <w:rsid w:val="002E5093"/>
    <w:rsid w:val="00324AF4"/>
    <w:rsid w:val="00346975"/>
    <w:rsid w:val="003557D5"/>
    <w:rsid w:val="0036424D"/>
    <w:rsid w:val="00372F53"/>
    <w:rsid w:val="00394797"/>
    <w:rsid w:val="003A4C8B"/>
    <w:rsid w:val="003C16FE"/>
    <w:rsid w:val="003E154D"/>
    <w:rsid w:val="0040314B"/>
    <w:rsid w:val="00404F66"/>
    <w:rsid w:val="004056CE"/>
    <w:rsid w:val="00427AB5"/>
    <w:rsid w:val="0046253B"/>
    <w:rsid w:val="0048646D"/>
    <w:rsid w:val="004A0B39"/>
    <w:rsid w:val="004A4D07"/>
    <w:rsid w:val="004A4DFD"/>
    <w:rsid w:val="004A5568"/>
    <w:rsid w:val="004C04AA"/>
    <w:rsid w:val="004C56A1"/>
    <w:rsid w:val="004C5D75"/>
    <w:rsid w:val="004E3AF3"/>
    <w:rsid w:val="004F346B"/>
    <w:rsid w:val="00543757"/>
    <w:rsid w:val="00565CCD"/>
    <w:rsid w:val="005769D3"/>
    <w:rsid w:val="00582152"/>
    <w:rsid w:val="005B2CD4"/>
    <w:rsid w:val="005C0C26"/>
    <w:rsid w:val="005C0DD4"/>
    <w:rsid w:val="005E33D7"/>
    <w:rsid w:val="00624EB1"/>
    <w:rsid w:val="006560C7"/>
    <w:rsid w:val="006617D7"/>
    <w:rsid w:val="006802C6"/>
    <w:rsid w:val="006959D5"/>
    <w:rsid w:val="00697853"/>
    <w:rsid w:val="006A58C9"/>
    <w:rsid w:val="006D3A31"/>
    <w:rsid w:val="007162FA"/>
    <w:rsid w:val="00752BA4"/>
    <w:rsid w:val="007563BA"/>
    <w:rsid w:val="00763245"/>
    <w:rsid w:val="0077738E"/>
    <w:rsid w:val="007A05A8"/>
    <w:rsid w:val="007A72A6"/>
    <w:rsid w:val="007A7A8D"/>
    <w:rsid w:val="007B13F1"/>
    <w:rsid w:val="007E55D0"/>
    <w:rsid w:val="007E6378"/>
    <w:rsid w:val="008016C3"/>
    <w:rsid w:val="00830074"/>
    <w:rsid w:val="0084665A"/>
    <w:rsid w:val="008666EA"/>
    <w:rsid w:val="00874EF9"/>
    <w:rsid w:val="00891C9B"/>
    <w:rsid w:val="008A18F0"/>
    <w:rsid w:val="008B2CBA"/>
    <w:rsid w:val="008D531E"/>
    <w:rsid w:val="008E1352"/>
    <w:rsid w:val="008F469B"/>
    <w:rsid w:val="00903D3C"/>
    <w:rsid w:val="00910976"/>
    <w:rsid w:val="0093188B"/>
    <w:rsid w:val="009420E7"/>
    <w:rsid w:val="00952320"/>
    <w:rsid w:val="00962A2F"/>
    <w:rsid w:val="00963772"/>
    <w:rsid w:val="0097323E"/>
    <w:rsid w:val="00982378"/>
    <w:rsid w:val="0099467C"/>
    <w:rsid w:val="0099488E"/>
    <w:rsid w:val="009952C9"/>
    <w:rsid w:val="00997531"/>
    <w:rsid w:val="009A2AB8"/>
    <w:rsid w:val="009C44D4"/>
    <w:rsid w:val="009D259A"/>
    <w:rsid w:val="009E10AA"/>
    <w:rsid w:val="00A11BE3"/>
    <w:rsid w:val="00A171D0"/>
    <w:rsid w:val="00A315F1"/>
    <w:rsid w:val="00A438AA"/>
    <w:rsid w:val="00A50119"/>
    <w:rsid w:val="00A664B7"/>
    <w:rsid w:val="00A765E2"/>
    <w:rsid w:val="00A836AC"/>
    <w:rsid w:val="00A94C08"/>
    <w:rsid w:val="00AA7E3F"/>
    <w:rsid w:val="00AE3F60"/>
    <w:rsid w:val="00AF5928"/>
    <w:rsid w:val="00B24633"/>
    <w:rsid w:val="00B27FFD"/>
    <w:rsid w:val="00B3258A"/>
    <w:rsid w:val="00B367BC"/>
    <w:rsid w:val="00B414B9"/>
    <w:rsid w:val="00B42FCF"/>
    <w:rsid w:val="00B47FDB"/>
    <w:rsid w:val="00B53927"/>
    <w:rsid w:val="00B605C7"/>
    <w:rsid w:val="00B67E43"/>
    <w:rsid w:val="00B704D1"/>
    <w:rsid w:val="00B74F28"/>
    <w:rsid w:val="00B87AC3"/>
    <w:rsid w:val="00B907C0"/>
    <w:rsid w:val="00B94143"/>
    <w:rsid w:val="00BD1D99"/>
    <w:rsid w:val="00BE7D72"/>
    <w:rsid w:val="00C077FF"/>
    <w:rsid w:val="00C11CA0"/>
    <w:rsid w:val="00C24F09"/>
    <w:rsid w:val="00C52860"/>
    <w:rsid w:val="00C5527B"/>
    <w:rsid w:val="00C56E17"/>
    <w:rsid w:val="00C92586"/>
    <w:rsid w:val="00C95819"/>
    <w:rsid w:val="00CB5F5C"/>
    <w:rsid w:val="00CE157E"/>
    <w:rsid w:val="00CE53BD"/>
    <w:rsid w:val="00D455F3"/>
    <w:rsid w:val="00D553E7"/>
    <w:rsid w:val="00D70381"/>
    <w:rsid w:val="00D7193D"/>
    <w:rsid w:val="00D87D5E"/>
    <w:rsid w:val="00DB33A1"/>
    <w:rsid w:val="00DC7210"/>
    <w:rsid w:val="00DC7B7F"/>
    <w:rsid w:val="00DD3253"/>
    <w:rsid w:val="00DF6781"/>
    <w:rsid w:val="00E104D6"/>
    <w:rsid w:val="00E16D87"/>
    <w:rsid w:val="00E17B6D"/>
    <w:rsid w:val="00E242FA"/>
    <w:rsid w:val="00E574D4"/>
    <w:rsid w:val="00E61874"/>
    <w:rsid w:val="00E6422E"/>
    <w:rsid w:val="00EB0507"/>
    <w:rsid w:val="00EC1598"/>
    <w:rsid w:val="00EE2F42"/>
    <w:rsid w:val="00EF2E6A"/>
    <w:rsid w:val="00F150AE"/>
    <w:rsid w:val="00F1704B"/>
    <w:rsid w:val="00F30217"/>
    <w:rsid w:val="00F331B5"/>
    <w:rsid w:val="00F36407"/>
    <w:rsid w:val="00F418FD"/>
    <w:rsid w:val="00F70DA0"/>
    <w:rsid w:val="00F86E2C"/>
    <w:rsid w:val="00F93A2C"/>
    <w:rsid w:val="00F97163"/>
    <w:rsid w:val="00FB1352"/>
    <w:rsid w:val="00FC404E"/>
    <w:rsid w:val="00FE52CB"/>
    <w:rsid w:val="00FF0067"/>
    <w:rsid w:val="026F94D1"/>
    <w:rsid w:val="0376E743"/>
    <w:rsid w:val="03D349C0"/>
    <w:rsid w:val="0A0185D0"/>
    <w:rsid w:val="0B9D5631"/>
    <w:rsid w:val="0F17E9EC"/>
    <w:rsid w:val="10352FB1"/>
    <w:rsid w:val="1243E6DD"/>
    <w:rsid w:val="126E99EB"/>
    <w:rsid w:val="1324A156"/>
    <w:rsid w:val="13CFA5A4"/>
    <w:rsid w:val="15A8CB49"/>
    <w:rsid w:val="16D9F001"/>
    <w:rsid w:val="18D4F9EE"/>
    <w:rsid w:val="1A958FDD"/>
    <w:rsid w:val="1B44F744"/>
    <w:rsid w:val="1C638DCB"/>
    <w:rsid w:val="1DC18A40"/>
    <w:rsid w:val="1E8EA566"/>
    <w:rsid w:val="201B66C2"/>
    <w:rsid w:val="2075B047"/>
    <w:rsid w:val="217FBFEB"/>
    <w:rsid w:val="226A1221"/>
    <w:rsid w:val="237101FF"/>
    <w:rsid w:val="267C11E5"/>
    <w:rsid w:val="26D2F64B"/>
    <w:rsid w:val="26E4F1CB"/>
    <w:rsid w:val="27063D56"/>
    <w:rsid w:val="2A3E1D2E"/>
    <w:rsid w:val="2C040788"/>
    <w:rsid w:val="2C1915B2"/>
    <w:rsid w:val="2C9295E8"/>
    <w:rsid w:val="2EF003B0"/>
    <w:rsid w:val="32C87DDF"/>
    <w:rsid w:val="340EEBBD"/>
    <w:rsid w:val="34D894FF"/>
    <w:rsid w:val="34DDB53C"/>
    <w:rsid w:val="3585A880"/>
    <w:rsid w:val="3A090CA1"/>
    <w:rsid w:val="3B0E34E2"/>
    <w:rsid w:val="40A8AFA1"/>
    <w:rsid w:val="40EDAD60"/>
    <w:rsid w:val="4206C37F"/>
    <w:rsid w:val="4383AA67"/>
    <w:rsid w:val="46687617"/>
    <w:rsid w:val="4747CAD3"/>
    <w:rsid w:val="4AC678A6"/>
    <w:rsid w:val="4B4A41EC"/>
    <w:rsid w:val="4DE440F2"/>
    <w:rsid w:val="4E57EA42"/>
    <w:rsid w:val="4F67CA8C"/>
    <w:rsid w:val="50FBF813"/>
    <w:rsid w:val="51DE6BC0"/>
    <w:rsid w:val="538D01F2"/>
    <w:rsid w:val="542F5B09"/>
    <w:rsid w:val="575B366D"/>
    <w:rsid w:val="5761D7D7"/>
    <w:rsid w:val="5779DF1F"/>
    <w:rsid w:val="577C3249"/>
    <w:rsid w:val="57F3C626"/>
    <w:rsid w:val="585D9AC9"/>
    <w:rsid w:val="59B24C69"/>
    <w:rsid w:val="5A2061ED"/>
    <w:rsid w:val="5C8F5DAA"/>
    <w:rsid w:val="5D65B5FF"/>
    <w:rsid w:val="5DC875FB"/>
    <w:rsid w:val="5E58C1B5"/>
    <w:rsid w:val="5EB3B3F0"/>
    <w:rsid w:val="60EF91C0"/>
    <w:rsid w:val="61480ABB"/>
    <w:rsid w:val="6407B131"/>
    <w:rsid w:val="644BD402"/>
    <w:rsid w:val="6538D8CC"/>
    <w:rsid w:val="6553908C"/>
    <w:rsid w:val="66163F31"/>
    <w:rsid w:val="661FF33F"/>
    <w:rsid w:val="6D1E19D4"/>
    <w:rsid w:val="6D3C540B"/>
    <w:rsid w:val="7073F4CD"/>
    <w:rsid w:val="71CC3618"/>
    <w:rsid w:val="730033F4"/>
    <w:rsid w:val="739548DE"/>
    <w:rsid w:val="754106C4"/>
    <w:rsid w:val="7543FFAE"/>
    <w:rsid w:val="7660B6AB"/>
    <w:rsid w:val="76DCD725"/>
    <w:rsid w:val="77ECEAA9"/>
    <w:rsid w:val="7C47B257"/>
    <w:rsid w:val="7C48E921"/>
    <w:rsid w:val="7CF2AC98"/>
    <w:rsid w:val="7D3C2B24"/>
    <w:rsid w:val="7EF635BC"/>
    <w:rsid w:val="7F8A8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6C568"/>
  <w15:chartTrackingRefBased/>
  <w15:docId w15:val="{683D3D7B-F05E-44DE-BBBC-75DDEA7D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BA"/>
  </w:style>
  <w:style w:type="paragraph" w:styleId="Heading1">
    <w:name w:val="heading 1"/>
    <w:basedOn w:val="Normal"/>
    <w:next w:val="Normal"/>
    <w:link w:val="Heading1Char"/>
    <w:uiPriority w:val="9"/>
    <w:qFormat/>
    <w:rsid w:val="00995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89BA9" w:themeColor="accent1" w:themeShade="BF"/>
      <w:sz w:val="32"/>
      <w:szCs w:val="32"/>
      <w:lang w:val="cy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B667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5D0"/>
  </w:style>
  <w:style w:type="paragraph" w:styleId="Footer">
    <w:name w:val="footer"/>
    <w:basedOn w:val="Normal"/>
    <w:link w:val="FooterChar"/>
    <w:uiPriority w:val="99"/>
    <w:unhideWhenUsed/>
    <w:rsid w:val="007E5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5D0"/>
  </w:style>
  <w:style w:type="table" w:styleId="GridTable4-Accent1">
    <w:name w:val="Grid Table 4 Accent 1"/>
    <w:basedOn w:val="TableNormal"/>
    <w:uiPriority w:val="49"/>
    <w:rsid w:val="00CE157E"/>
    <w:pPr>
      <w:spacing w:after="0" w:line="240" w:lineRule="auto"/>
    </w:pPr>
    <w:tblPr>
      <w:tblStyleRowBandSize w:val="1"/>
      <w:tblStyleColBandSize w:val="1"/>
      <w:tblBorders>
        <w:top w:val="single" w:sz="4" w:space="0" w:color="8FDBE4" w:themeColor="accent1" w:themeTint="99"/>
        <w:left w:val="single" w:sz="4" w:space="0" w:color="8FDBE4" w:themeColor="accent1" w:themeTint="99"/>
        <w:bottom w:val="single" w:sz="4" w:space="0" w:color="8FDBE4" w:themeColor="accent1" w:themeTint="99"/>
        <w:right w:val="single" w:sz="4" w:space="0" w:color="8FDBE4" w:themeColor="accent1" w:themeTint="99"/>
        <w:insideH w:val="single" w:sz="4" w:space="0" w:color="8FDBE4" w:themeColor="accent1" w:themeTint="99"/>
        <w:insideV w:val="single" w:sz="4" w:space="0" w:color="8FDB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3D3" w:themeColor="accent1"/>
          <w:left w:val="single" w:sz="4" w:space="0" w:color="46C3D3" w:themeColor="accent1"/>
          <w:bottom w:val="single" w:sz="4" w:space="0" w:color="46C3D3" w:themeColor="accent1"/>
          <w:right w:val="single" w:sz="4" w:space="0" w:color="46C3D3" w:themeColor="accent1"/>
          <w:insideH w:val="nil"/>
          <w:insideV w:val="nil"/>
        </w:tcBorders>
        <w:shd w:val="clear" w:color="auto" w:fill="46C3D3" w:themeFill="accent1"/>
      </w:tcPr>
    </w:tblStylePr>
    <w:tblStylePr w:type="lastRow">
      <w:rPr>
        <w:b/>
        <w:bCs/>
      </w:rPr>
      <w:tblPr/>
      <w:tcPr>
        <w:tcBorders>
          <w:top w:val="double" w:sz="4" w:space="0" w:color="46C3D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F6" w:themeFill="accent1" w:themeFillTint="33"/>
      </w:tcPr>
    </w:tblStylePr>
    <w:tblStylePr w:type="band1Horz">
      <w:tblPr/>
      <w:tcPr>
        <w:shd w:val="clear" w:color="auto" w:fill="D9F2F6" w:themeFill="accent1" w:themeFillTint="33"/>
      </w:tcPr>
    </w:tblStylePr>
  </w:style>
  <w:style w:type="paragraph" w:customStyle="1" w:styleId="paragraph">
    <w:name w:val="paragraph"/>
    <w:basedOn w:val="Normal"/>
    <w:rsid w:val="0054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43757"/>
  </w:style>
  <w:style w:type="character" w:customStyle="1" w:styleId="spellingerror">
    <w:name w:val="spellingerror"/>
    <w:basedOn w:val="DefaultParagraphFont"/>
    <w:rsid w:val="00543757"/>
  </w:style>
  <w:style w:type="character" w:customStyle="1" w:styleId="eop">
    <w:name w:val="eop"/>
    <w:basedOn w:val="DefaultParagraphFont"/>
    <w:rsid w:val="00543757"/>
  </w:style>
  <w:style w:type="paragraph" w:styleId="ListParagraph">
    <w:name w:val="List Paragraph"/>
    <w:basedOn w:val="Normal"/>
    <w:uiPriority w:val="34"/>
    <w:qFormat/>
    <w:rsid w:val="00F170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7E14"/>
    <w:rPr>
      <w:b/>
      <w:bCs/>
    </w:rPr>
  </w:style>
  <w:style w:type="character" w:styleId="Hyperlink">
    <w:name w:val="Hyperlink"/>
    <w:basedOn w:val="DefaultParagraphFont"/>
    <w:uiPriority w:val="99"/>
    <w:unhideWhenUsed/>
    <w:rsid w:val="00255489"/>
    <w:rPr>
      <w:color w:val="FFFFFF" w:themeColor="hyperlink"/>
      <w:u w:val="single"/>
    </w:rPr>
  </w:style>
  <w:style w:type="character" w:customStyle="1" w:styleId="wbzude">
    <w:name w:val="wbzude"/>
    <w:basedOn w:val="DefaultParagraphFont"/>
    <w:rsid w:val="00181751"/>
  </w:style>
  <w:style w:type="character" w:customStyle="1" w:styleId="Heading1Char">
    <w:name w:val="Heading 1 Char"/>
    <w:basedOn w:val="DefaultParagraphFont"/>
    <w:link w:val="Heading1"/>
    <w:uiPriority w:val="9"/>
    <w:rsid w:val="009952C9"/>
    <w:rPr>
      <w:rFonts w:asciiTheme="majorHAnsi" w:eastAsiaTheme="majorEastAsia" w:hAnsiTheme="majorHAnsi" w:cstheme="majorBidi"/>
      <w:color w:val="289BA9" w:themeColor="accent1" w:themeShade="BF"/>
      <w:sz w:val="32"/>
      <w:szCs w:val="32"/>
      <w:lang w:val="cy-GB"/>
    </w:rPr>
  </w:style>
  <w:style w:type="character" w:styleId="UnresolvedMention">
    <w:name w:val="Unresolved Mention"/>
    <w:basedOn w:val="DefaultParagraphFont"/>
    <w:uiPriority w:val="99"/>
    <w:semiHidden/>
    <w:unhideWhenUsed/>
    <w:rsid w:val="00AF59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E3F"/>
    <w:rPr>
      <w:rFonts w:asciiTheme="majorHAnsi" w:eastAsiaTheme="majorEastAsia" w:hAnsiTheme="majorHAnsi" w:cstheme="majorBidi"/>
      <w:color w:val="1B667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chard. brand colours">
      <a:dk1>
        <a:srgbClr val="1D1C21"/>
      </a:dk1>
      <a:lt1>
        <a:sysClr val="window" lastClr="FFFFFF"/>
      </a:lt1>
      <a:dk2>
        <a:srgbClr val="757561"/>
      </a:dk2>
      <a:lt2>
        <a:srgbClr val="FFFFFF"/>
      </a:lt2>
      <a:accent1>
        <a:srgbClr val="46C3D3"/>
      </a:accent1>
      <a:accent2>
        <a:srgbClr val="B41F6D"/>
      </a:accent2>
      <a:accent3>
        <a:srgbClr val="F38F30"/>
      </a:accent3>
      <a:accent4>
        <a:srgbClr val="FAB51D"/>
      </a:accent4>
      <a:accent5>
        <a:srgbClr val="F2CC8B"/>
      </a:accent5>
      <a:accent6>
        <a:srgbClr val="1A2542"/>
      </a:accent6>
      <a:hlink>
        <a:srgbClr val="FFFFFF"/>
      </a:hlink>
      <a:folHlink>
        <a:srgbClr val="46C3D3"/>
      </a:folHlink>
    </a:clrScheme>
    <a:fontScheme name="effra - Orchard brand font">
      <a:majorFont>
        <a:latin typeface="Effra Ligh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41298B1B3464DA60B02DEBC1409AC" ma:contentTypeVersion="4" ma:contentTypeDescription="Create a new document." ma:contentTypeScope="" ma:versionID="62859fc0a4e2a835dadbf7b94abd82d9">
  <xsd:schema xmlns:xsd="http://www.w3.org/2001/XMLSchema" xmlns:xs="http://www.w3.org/2001/XMLSchema" xmlns:p="http://schemas.microsoft.com/office/2006/metadata/properties" xmlns:ns2="fc5fb2c3-6d91-4bb2-bc25-92d82b5ebf5f" targetNamespace="http://schemas.microsoft.com/office/2006/metadata/properties" ma:root="true" ma:fieldsID="2192c41e395f9409f05f5fa1ea04730f" ns2:_="">
    <xsd:import namespace="fc5fb2c3-6d91-4bb2-bc25-92d82b5eb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b2c3-6d91-4bb2-bc25-92d82b5eb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0B779-C35F-4435-9FFA-252EF000F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514D8-EBAF-4FAD-ACD9-FE20BA2B2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fb2c3-6d91-4bb2-bc25-92d82b5eb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CAFE6-F86A-42B3-A54E-B7D28FDF84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FB9B0-139F-4167-90EE-17107AD1E0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Thomas</dc:creator>
  <cp:keywords/>
  <dc:description/>
  <cp:lastModifiedBy>Ellie French</cp:lastModifiedBy>
  <cp:revision>5</cp:revision>
  <cp:lastPrinted>2021-10-15T20:13:00Z</cp:lastPrinted>
  <dcterms:created xsi:type="dcterms:W3CDTF">2025-09-15T12:44:00Z</dcterms:created>
  <dcterms:modified xsi:type="dcterms:W3CDTF">2025-09-24T08:59:00Z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0x0101003C141298B1B3464DA60B02DEBC1409AC</vt:lpwstr>
  </property>
</Properties>
</file>